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059" w:rsidRPr="007D1059" w:rsidRDefault="007D1059" w:rsidP="007D1059">
      <w:pPr>
        <w:shd w:val="clear" w:color="auto" w:fill="FFFFFF"/>
        <w:spacing w:after="0" w:line="240" w:lineRule="auto"/>
        <w:jc w:val="center"/>
        <w:rPr>
          <w:rFonts w:eastAsia="Times New Roman" w:cs="Times New Roman"/>
          <w:color w:val="212529"/>
          <w:sz w:val="24"/>
          <w:szCs w:val="24"/>
          <w:lang w:eastAsia="ru-RU"/>
        </w:rPr>
      </w:pPr>
      <w:r w:rsidRPr="007D1059">
        <w:rPr>
          <w:rFonts w:eastAsia="Times New Roman" w:cs="Times New Roman"/>
          <w:caps/>
          <w:color w:val="212529"/>
          <w:sz w:val="24"/>
          <w:szCs w:val="24"/>
          <w:lang w:eastAsia="ru-RU"/>
        </w:rPr>
        <w:t>ЗАКОН РЕСПУБЛИКИ БЕЛАРУСЬ</w:t>
      </w:r>
    </w:p>
    <w:p w:rsidR="007D1059" w:rsidRPr="007D1059" w:rsidRDefault="007D1059" w:rsidP="007D1059">
      <w:pPr>
        <w:shd w:val="clear" w:color="auto" w:fill="FFFFFF"/>
        <w:spacing w:after="0" w:line="240" w:lineRule="auto"/>
        <w:jc w:val="center"/>
        <w:rPr>
          <w:rFonts w:eastAsia="Times New Roman" w:cs="Times New Roman"/>
          <w:color w:val="212529"/>
          <w:sz w:val="24"/>
          <w:szCs w:val="24"/>
          <w:lang w:eastAsia="ru-RU"/>
        </w:rPr>
      </w:pPr>
      <w:r w:rsidRPr="007D1059">
        <w:rPr>
          <w:rFonts w:eastAsia="Times New Roman" w:cs="Times New Roman"/>
          <w:color w:val="212529"/>
          <w:sz w:val="24"/>
          <w:szCs w:val="24"/>
          <w:lang w:eastAsia="ru-RU"/>
        </w:rPr>
        <w:t>15 июля 2015 г. № 305-З</w:t>
      </w:r>
    </w:p>
    <w:p w:rsidR="007D1059" w:rsidRPr="007D1059" w:rsidRDefault="007D1059" w:rsidP="007D1059">
      <w:pPr>
        <w:shd w:val="clear" w:color="auto" w:fill="FFFFFF"/>
        <w:spacing w:before="240" w:after="240" w:line="240" w:lineRule="auto"/>
        <w:ind w:right="2268"/>
        <w:rPr>
          <w:rFonts w:eastAsia="Times New Roman" w:cs="Times New Roman"/>
          <w:b/>
          <w:bCs/>
          <w:color w:val="212529"/>
          <w:sz w:val="34"/>
          <w:szCs w:val="34"/>
          <w:lang w:eastAsia="ru-RU"/>
        </w:rPr>
      </w:pPr>
      <w:r w:rsidRPr="007D1059">
        <w:rPr>
          <w:rFonts w:eastAsia="Times New Roman" w:cs="Times New Roman"/>
          <w:b/>
          <w:bCs/>
          <w:color w:val="212529"/>
          <w:sz w:val="34"/>
          <w:szCs w:val="34"/>
          <w:lang w:eastAsia="ru-RU"/>
        </w:rPr>
        <w:t>О борьбе с коррупцией</w:t>
      </w:r>
    </w:p>
    <w:p w:rsidR="007D1059" w:rsidRPr="007D1059" w:rsidRDefault="007D1059" w:rsidP="007D1059">
      <w:pPr>
        <w:shd w:val="clear" w:color="auto" w:fill="FFFFFF"/>
        <w:spacing w:before="240" w:after="240" w:line="240" w:lineRule="auto"/>
        <w:rPr>
          <w:rFonts w:eastAsia="Times New Roman" w:cs="Times New Roman"/>
          <w:i/>
          <w:iCs/>
          <w:color w:val="212529"/>
          <w:sz w:val="24"/>
          <w:szCs w:val="24"/>
          <w:lang w:eastAsia="ru-RU"/>
        </w:rPr>
      </w:pPr>
      <w:proofErr w:type="gramStart"/>
      <w:r w:rsidRPr="007D1059">
        <w:rPr>
          <w:rFonts w:eastAsia="Times New Roman" w:cs="Times New Roman"/>
          <w:i/>
          <w:iCs/>
          <w:color w:val="212529"/>
          <w:sz w:val="24"/>
          <w:szCs w:val="24"/>
          <w:lang w:eastAsia="ru-RU"/>
        </w:rPr>
        <w:t>Принят</w:t>
      </w:r>
      <w:proofErr w:type="gramEnd"/>
      <w:r w:rsidRPr="007D1059">
        <w:rPr>
          <w:rFonts w:eastAsia="Times New Roman" w:cs="Times New Roman"/>
          <w:i/>
          <w:iCs/>
          <w:color w:val="212529"/>
          <w:sz w:val="24"/>
          <w:szCs w:val="24"/>
          <w:lang w:eastAsia="ru-RU"/>
        </w:rPr>
        <w:t xml:space="preserve"> Палатой представителей 26 июня 2015 года</w:t>
      </w:r>
      <w:r w:rsidRPr="007D1059">
        <w:rPr>
          <w:rFonts w:eastAsia="Times New Roman" w:cs="Times New Roman"/>
          <w:i/>
          <w:iCs/>
          <w:color w:val="212529"/>
          <w:sz w:val="24"/>
          <w:szCs w:val="24"/>
          <w:lang w:eastAsia="ru-RU"/>
        </w:rPr>
        <w:br/>
        <w:t>Одобрен Советом Республики 30 июня 2015 года</w:t>
      </w:r>
      <w:bookmarkStart w:id="0" w:name="_GoBack"/>
      <w:bookmarkEnd w:id="0"/>
    </w:p>
    <w:p w:rsidR="007D1059" w:rsidRDefault="007D1059" w:rsidP="007D1059">
      <w:pPr>
        <w:pStyle w:val="changei"/>
        <w:shd w:val="clear" w:color="auto" w:fill="FFFFFF"/>
        <w:spacing w:before="0" w:beforeAutospacing="0" w:after="0" w:afterAutospacing="0" w:line="450" w:lineRule="atLeast"/>
        <w:ind w:left="750"/>
        <w:rPr>
          <w:color w:val="000000"/>
        </w:rPr>
      </w:pPr>
      <w:r>
        <w:rPr>
          <w:color w:val="000000"/>
        </w:rPr>
        <w:t>Изменения и дополнения:</w:t>
      </w:r>
    </w:p>
    <w:p w:rsidR="007D1059" w:rsidRDefault="007D1059" w:rsidP="007D1059">
      <w:pPr>
        <w:pStyle w:val="changeadd"/>
        <w:shd w:val="clear" w:color="auto" w:fill="FFFFFF"/>
        <w:spacing w:before="0" w:beforeAutospacing="0" w:after="0" w:afterAutospacing="0"/>
        <w:ind w:left="1134" w:firstLine="567"/>
        <w:jc w:val="both"/>
        <w:rPr>
          <w:color w:val="212529"/>
        </w:rPr>
      </w:pPr>
      <w:hyperlink r:id="rId5" w:history="1">
        <w:r>
          <w:rPr>
            <w:rStyle w:val="a3"/>
            <w:color w:val="000CFF"/>
            <w:u w:val="none"/>
          </w:rPr>
          <w:t>Закон Республики Беларусь от 6 января 2021 г. № 93-З</w:t>
        </w:r>
      </w:hyperlink>
      <w:r>
        <w:rPr>
          <w:color w:val="212529"/>
        </w:rPr>
        <w:t> (Национальный правовой Интернет-портал Республики Беларусь, 22.01.2021, 2/2813);</w:t>
      </w:r>
    </w:p>
    <w:p w:rsidR="007D1059" w:rsidRDefault="007D1059" w:rsidP="007D1059">
      <w:pPr>
        <w:pStyle w:val="changeadd"/>
        <w:shd w:val="clear" w:color="auto" w:fill="FFFFFF"/>
        <w:spacing w:before="0" w:beforeAutospacing="0" w:after="0" w:afterAutospacing="0"/>
        <w:ind w:left="1134" w:firstLine="567"/>
        <w:jc w:val="both"/>
        <w:rPr>
          <w:color w:val="212529"/>
        </w:rPr>
      </w:pPr>
      <w:hyperlink r:id="rId6" w:history="1">
        <w:r>
          <w:rPr>
            <w:rStyle w:val="a3"/>
            <w:color w:val="000CFF"/>
            <w:u w:val="none"/>
          </w:rPr>
          <w:t>Закон Республики Беларусь от 1 июня 2022 г. № 175-З</w:t>
        </w:r>
      </w:hyperlink>
      <w:r>
        <w:rPr>
          <w:color w:val="212529"/>
        </w:rPr>
        <w:t> (Национальный правовой Интернет-портал Республики Беларусь, 07.06.2022, 2/2895);</w:t>
      </w:r>
    </w:p>
    <w:p w:rsidR="007D1059" w:rsidRDefault="007D1059" w:rsidP="007D1059">
      <w:pPr>
        <w:pStyle w:val="changeadd"/>
        <w:shd w:val="clear" w:color="auto" w:fill="FFFFFF"/>
        <w:spacing w:before="0" w:beforeAutospacing="0" w:after="0" w:afterAutospacing="0"/>
        <w:ind w:left="1134" w:firstLine="567"/>
        <w:jc w:val="both"/>
        <w:rPr>
          <w:color w:val="212529"/>
        </w:rPr>
      </w:pPr>
      <w:hyperlink r:id="rId7" w:history="1">
        <w:r>
          <w:rPr>
            <w:rStyle w:val="a3"/>
            <w:color w:val="000CFF"/>
            <w:u w:val="none"/>
          </w:rPr>
          <w:t>Закон Республики Беларусь от 30 декабря 2022 г. № 232-З</w:t>
        </w:r>
      </w:hyperlink>
      <w:r>
        <w:rPr>
          <w:color w:val="212529"/>
        </w:rPr>
        <w:t> (Национальный правовой Интернет-портал Республики Беларусь, 04.01.2023, 2/2952) - внесены изменения и дополнения, вступившие в силу 5 января 2023 г., за исключением изменений и дополнений, которые вступят в силу 1 марта 2023 г.;</w:t>
      </w:r>
    </w:p>
    <w:p w:rsidR="007D1059" w:rsidRDefault="007D1059" w:rsidP="007D1059">
      <w:pPr>
        <w:pStyle w:val="changeadd"/>
        <w:shd w:val="clear" w:color="auto" w:fill="FFFFFF"/>
        <w:spacing w:before="0" w:beforeAutospacing="0" w:after="0" w:afterAutospacing="0"/>
        <w:ind w:left="1134" w:firstLine="567"/>
        <w:jc w:val="both"/>
        <w:rPr>
          <w:color w:val="212529"/>
        </w:rPr>
      </w:pPr>
      <w:hyperlink r:id="rId8" w:history="1">
        <w:r>
          <w:rPr>
            <w:rStyle w:val="a3"/>
            <w:color w:val="000CFF"/>
            <w:u w:val="none"/>
          </w:rPr>
          <w:t>Закон Республики Беларусь от 30 декабря 2022 г. № 232-З</w:t>
        </w:r>
      </w:hyperlink>
      <w:r>
        <w:rPr>
          <w:color w:val="212529"/>
        </w:rPr>
        <w:t> (Национальный правовой Интернет-портал Республики Беларусь, 04.01.2023, 2/2952) - внесены изменения и дополнения, вступившие в силу 5 января 2023 г. и 1 марта 2023 г.;</w:t>
      </w:r>
    </w:p>
    <w:p w:rsidR="007D1059" w:rsidRDefault="007D1059" w:rsidP="007D1059">
      <w:pPr>
        <w:pStyle w:val="changeadd"/>
        <w:shd w:val="clear" w:color="auto" w:fill="FFFFFF"/>
        <w:spacing w:before="0" w:beforeAutospacing="0" w:after="0" w:afterAutospacing="0"/>
        <w:ind w:left="1134" w:firstLine="567"/>
        <w:jc w:val="both"/>
        <w:rPr>
          <w:color w:val="212529"/>
        </w:rPr>
      </w:pPr>
      <w:hyperlink r:id="rId9" w:history="1">
        <w:r>
          <w:rPr>
            <w:rStyle w:val="a3"/>
            <w:color w:val="000CFF"/>
            <w:u w:val="none"/>
          </w:rPr>
          <w:t>Закон Республики Беларусь от 7 февраля 2023 г. № 248-З</w:t>
        </w:r>
      </w:hyperlink>
      <w:r>
        <w:rPr>
          <w:color w:val="212529"/>
        </w:rPr>
        <w:t> (Национальный правовой Интернет-портал Республики Беларусь, 09.02.2023, 2/2968);</w:t>
      </w:r>
    </w:p>
    <w:p w:rsidR="007D1059" w:rsidRDefault="007D1059" w:rsidP="007D1059">
      <w:pPr>
        <w:pStyle w:val="changeadd"/>
        <w:shd w:val="clear" w:color="auto" w:fill="FFFFFF"/>
        <w:spacing w:before="0" w:beforeAutospacing="0" w:after="0" w:afterAutospacing="0"/>
        <w:ind w:left="1134" w:firstLine="567"/>
        <w:jc w:val="both"/>
        <w:rPr>
          <w:color w:val="212529"/>
        </w:rPr>
      </w:pPr>
      <w:hyperlink r:id="rId10" w:history="1">
        <w:r>
          <w:rPr>
            <w:rStyle w:val="a3"/>
            <w:color w:val="000CFF"/>
            <w:u w:val="none"/>
          </w:rPr>
          <w:t>Закон Республики Беларусь от 24 мая 2024 г. № 7-З</w:t>
        </w:r>
      </w:hyperlink>
      <w:r>
        <w:rPr>
          <w:color w:val="212529"/>
        </w:rPr>
        <w:t> (Национальный правовой Интернет-портал Республики Беларусь, 29.05.2024, 2/3093)</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Настоящий Закон устанавливает правовые основы государственной политики в сфере борьбы с коррупцией, направлен на защиту прав и свобод граждан, общественных интересов от угроз, вытекающих из проявлений коррупции, обеспечение эффективной деятельности государственных органов, иных организаций, государственных должностных и приравненных к ним лиц путем предупреждения, выявления, пресечения правонарушений, создающих условия для коррупции, и коррупционных правонарушений, устранения их последствий.</w:t>
      </w:r>
      <w:proofErr w:type="gramEnd"/>
    </w:p>
    <w:p w:rsidR="007D1059" w:rsidRPr="007D1059" w:rsidRDefault="007D1059" w:rsidP="007D1059">
      <w:pPr>
        <w:shd w:val="clear" w:color="auto" w:fill="FFFFFF"/>
        <w:spacing w:before="240" w:after="240" w:line="240" w:lineRule="auto"/>
        <w:jc w:val="center"/>
        <w:rPr>
          <w:rFonts w:eastAsia="Times New Roman" w:cs="Times New Roman"/>
          <w:b/>
          <w:bCs/>
          <w:caps/>
          <w:color w:val="212529"/>
          <w:sz w:val="24"/>
          <w:szCs w:val="24"/>
          <w:lang w:eastAsia="ru-RU"/>
        </w:rPr>
      </w:pPr>
      <w:r w:rsidRPr="007D1059">
        <w:rPr>
          <w:rFonts w:eastAsia="Times New Roman" w:cs="Times New Roman"/>
          <w:b/>
          <w:bCs/>
          <w:caps/>
          <w:color w:val="212529"/>
          <w:sz w:val="24"/>
          <w:szCs w:val="24"/>
          <w:lang w:eastAsia="ru-RU"/>
        </w:rPr>
        <w:t>ГЛАВА 1</w:t>
      </w:r>
      <w:r w:rsidRPr="007D1059">
        <w:rPr>
          <w:rFonts w:eastAsia="Times New Roman" w:cs="Times New Roman"/>
          <w:b/>
          <w:bCs/>
          <w:caps/>
          <w:color w:val="212529"/>
          <w:sz w:val="24"/>
          <w:szCs w:val="24"/>
          <w:lang w:eastAsia="ru-RU"/>
        </w:rPr>
        <w:br/>
        <w:t>ОБЩИЕ ПОЛОЖЕНИЯ</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1. Основные термины и их определения, применяемые в настоящем Законе</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 настоящем Законе применяются следующие основные термины и их определения: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коррупция –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в целях противоправного получения имущества или другой выгоды в виде работы, услуги, покровительства, обещания преимущества для себя или для третьих лиц, а равно подкуп государственного должностного или приравненного к нему лица либо иностранного должностного лица путем предоставления им</w:t>
      </w:r>
      <w:proofErr w:type="gramEnd"/>
      <w:r w:rsidRPr="007D1059">
        <w:rPr>
          <w:rFonts w:eastAsia="Times New Roman" w:cs="Times New Roman"/>
          <w:color w:val="212529"/>
          <w:sz w:val="24"/>
          <w:szCs w:val="24"/>
          <w:lang w:eastAsia="ru-RU"/>
        </w:rPr>
        <w:t xml:space="preserve"> </w:t>
      </w:r>
      <w:proofErr w:type="gramStart"/>
      <w:r w:rsidRPr="007D1059">
        <w:rPr>
          <w:rFonts w:eastAsia="Times New Roman" w:cs="Times New Roman"/>
          <w:color w:val="212529"/>
          <w:sz w:val="24"/>
          <w:szCs w:val="24"/>
          <w:lang w:eastAsia="ru-RU"/>
        </w:rPr>
        <w:t>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w:t>
      </w:r>
      <w:proofErr w:type="gramEnd"/>
      <w:r w:rsidRPr="007D1059">
        <w:rPr>
          <w:rFonts w:eastAsia="Times New Roman" w:cs="Times New Roman"/>
          <w:color w:val="212529"/>
          <w:sz w:val="24"/>
          <w:szCs w:val="24"/>
          <w:lang w:eastAsia="ru-RU"/>
        </w:rPr>
        <w:t xml:space="preserve"> иностранного;</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lastRenderedPageBreak/>
        <w:t>государственные должностные лица – Президент Республики Беларусь, Председатель Всебелорусского народного собрания, депутаты Палаты представителей Национального собрания Республики Беларусь, члены Совета Республики Национального собрания Республики Беларусь, депутаты местных Советов депутатов, осуществляющие свои полномочия на профессиональной основе, а также иные государственные гражданские служащие, на которых распространяется действие законодательства о государственной службе (далее – гражданские служащие);</w:t>
      </w:r>
      <w:proofErr w:type="gramEnd"/>
      <w:r w:rsidRPr="007D1059">
        <w:rPr>
          <w:rFonts w:eastAsia="Times New Roman" w:cs="Times New Roman"/>
          <w:color w:val="212529"/>
          <w:sz w:val="24"/>
          <w:szCs w:val="24"/>
          <w:lang w:eastAsia="ru-RU"/>
        </w:rPr>
        <w:t xml:space="preserve"> сотрудники Следственного комитета; сотрудники Государственного комитета судебных экспертиз; </w:t>
      </w:r>
      <w:proofErr w:type="gramStart"/>
      <w:r w:rsidRPr="007D1059">
        <w:rPr>
          <w:rFonts w:eastAsia="Times New Roman" w:cs="Times New Roman"/>
          <w:color w:val="212529"/>
          <w:sz w:val="24"/>
          <w:szCs w:val="24"/>
          <w:lang w:eastAsia="ru-RU"/>
        </w:rPr>
        <w:t>лица, постоянно или временно либо по специальному полномочию занимающие должности, в том числе воинские,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 и относящиеся в соответствии с законодательными актами к должностным лицам (далее – военнослужащие, лица рядового и начальствующего состава органов внутренних дел, органов</w:t>
      </w:r>
      <w:proofErr w:type="gramEnd"/>
      <w:r w:rsidRPr="007D1059">
        <w:rPr>
          <w:rFonts w:eastAsia="Times New Roman" w:cs="Times New Roman"/>
          <w:color w:val="212529"/>
          <w:sz w:val="24"/>
          <w:szCs w:val="24"/>
          <w:lang w:eastAsia="ru-RU"/>
        </w:rPr>
        <w:t xml:space="preserve"> </w:t>
      </w:r>
      <w:proofErr w:type="gramStart"/>
      <w:r w:rsidRPr="007D1059">
        <w:rPr>
          <w:rFonts w:eastAsia="Times New Roman" w:cs="Times New Roman"/>
          <w:color w:val="212529"/>
          <w:sz w:val="24"/>
          <w:szCs w:val="24"/>
          <w:lang w:eastAsia="ru-RU"/>
        </w:rPr>
        <w:t>и подразделений по чрезвычайным ситуациям, органов финансовых расследований Комитета государственного контроля); заместители руководителей местных Советов депутатов;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организациях, в уставных фондах которых 50 и более процентов долей (акций) находится в собственности государства и (или) его административно-территориальных единиц;</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государственные должностные лица, занимающие ответственное положение, – Президент Республики Беларусь, Председатель Всебелорусского народного собрания, Председатель Палаты представителей и Председатель Совета Республики Национального собрания Республики Беларусь, Премьер-министр Республики Беларусь и их заместители, руководители государственных органов, непосредственно подчиненных или подотчетных Президенту Республики Беларусь, Парламенту Республики Беларусь, Правительству Республики Беларусь, и их заместители, иные государственные должностные лица, должности которых включены в кадровые реестры Главы</w:t>
      </w:r>
      <w:proofErr w:type="gramEnd"/>
      <w:r w:rsidRPr="007D1059">
        <w:rPr>
          <w:rFonts w:eastAsia="Times New Roman" w:cs="Times New Roman"/>
          <w:color w:val="212529"/>
          <w:sz w:val="24"/>
          <w:szCs w:val="24"/>
          <w:lang w:eastAsia="ru-RU"/>
        </w:rPr>
        <w:t xml:space="preserve"> государства Республики Беларусь и Совета Министров Республики Беларусь; руководители местных Советов депутатов, исполнительных и распорядительных органов и их заместители; судьи; прокуроры областей, города Минска, прокуроры районов, районов в городах, городов, межрайонные и приравненные к ним транспортные прокуроры и их заместители; начальники следственных подразделений, органов дознания и их заместители (за исключением капитанов морских или речных судов, командиров воздушных судов, находящихся вне пределов Республики Беларусь, и их заместителей), следователи; руководители органов Комитета государственного контроля, внутренних дел, государственной безопасности, пограничной службы, таможенных, налоговых органов и их заместители;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xml:space="preserve">лица, приравненные к государственным должностным лицам (приравненные к ним лица), – делегаты Всебелорусского народного собрания (за исключением Председателя Всебелорусского народного собрания и его заместителей), члены Совета Республики Национального собрания Республики Беларусь, депутаты местных Советов депутатов, осуществляющие свои полномочия на непрофессиональной основе, за исключением заместителей руководителей местных Советов депутатов; </w:t>
      </w:r>
      <w:proofErr w:type="gramStart"/>
      <w:r w:rsidRPr="007D1059">
        <w:rPr>
          <w:rFonts w:eastAsia="Times New Roman" w:cs="Times New Roman"/>
          <w:color w:val="212529"/>
          <w:sz w:val="24"/>
          <w:szCs w:val="24"/>
          <w:lang w:eastAsia="ru-RU"/>
        </w:rPr>
        <w:t xml:space="preserve">граждане, зарегистрированные в установленном законом порядке кандидатами в Президенты Республики Беларусь, в депутаты Палаты представителей, в члены Совета Республики Национального собрания Республики Беларусь, в депутаты местных Советов депутатов; лица, постоянно или временно либо по специальному полномочию занимающие в негосударственных организациях должности, связанные с выполнением организационно-распорядительных или административно-хозяйственных обязанностей, за исключением лиц, указанных в </w:t>
      </w:r>
      <w:r w:rsidRPr="007D1059">
        <w:rPr>
          <w:rFonts w:eastAsia="Times New Roman" w:cs="Times New Roman"/>
          <w:color w:val="212529"/>
          <w:sz w:val="24"/>
          <w:szCs w:val="24"/>
          <w:lang w:eastAsia="ru-RU"/>
        </w:rPr>
        <w:lastRenderedPageBreak/>
        <w:t>абзаце третьем настоящей статьи;</w:t>
      </w:r>
      <w:proofErr w:type="gramEnd"/>
      <w:r w:rsidRPr="007D1059">
        <w:rPr>
          <w:rFonts w:eastAsia="Times New Roman" w:cs="Times New Roman"/>
          <w:color w:val="212529"/>
          <w:sz w:val="24"/>
          <w:szCs w:val="24"/>
          <w:lang w:eastAsia="ru-RU"/>
        </w:rPr>
        <w:t xml:space="preserve"> лица, уполномоченные в установленном порядке на совершение юридически значимых действий; представители общественности при выполнении обязанностей по охране общественного порядка, борьбе с правонарушениями, отправлению правосудия;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иностранные должностные лица – должностные лица иностранных государств, члены иностранных публичных собраний, должностные лица международных организаций, члены международных парламентских собраний, судьи и должностные лица международных судов;</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лица, поступившие на государственную гражданскую службу (далее – гражданская служба) путем избрания, – 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депутаты Палаты представителей Национального собрания Республики Беларусь, Председатель, заместитель Председателя и судьи Конституционного Суда Республики Беларусь, Председатель, заместители Председателя и судьи Верховного Суда Республики Беларусь, Председатель Центральной избирательной комиссии;</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руководящая должность –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имущество – недвижимые и движимые вещи (включая деньги и ценные бумаги), иное имущество, в том числе имущественные права, установленные гражданским законодательством;</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близкие родственники – родители, дети, в том числе усыновленные (удочеренные), усыновители (</w:t>
      </w:r>
      <w:proofErr w:type="spellStart"/>
      <w:r w:rsidRPr="007D1059">
        <w:rPr>
          <w:rFonts w:eastAsia="Times New Roman" w:cs="Times New Roman"/>
          <w:color w:val="212529"/>
          <w:sz w:val="24"/>
          <w:szCs w:val="24"/>
          <w:lang w:eastAsia="ru-RU"/>
        </w:rPr>
        <w:t>удочерители</w:t>
      </w:r>
      <w:proofErr w:type="spellEnd"/>
      <w:r w:rsidRPr="007D1059">
        <w:rPr>
          <w:rFonts w:eastAsia="Times New Roman" w:cs="Times New Roman"/>
          <w:color w:val="212529"/>
          <w:sz w:val="24"/>
          <w:szCs w:val="24"/>
          <w:lang w:eastAsia="ru-RU"/>
        </w:rPr>
        <w:t>), родные братья и сестры, дед, бабка, внуки;</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свойственники – родители, дети, в том числе усыновленные (удочеренные), усыновители (</w:t>
      </w:r>
      <w:proofErr w:type="spellStart"/>
      <w:r w:rsidRPr="007D1059">
        <w:rPr>
          <w:rFonts w:eastAsia="Times New Roman" w:cs="Times New Roman"/>
          <w:color w:val="212529"/>
          <w:sz w:val="24"/>
          <w:szCs w:val="24"/>
          <w:lang w:eastAsia="ru-RU"/>
        </w:rPr>
        <w:t>удочерители</w:t>
      </w:r>
      <w:proofErr w:type="spellEnd"/>
      <w:r w:rsidRPr="007D1059">
        <w:rPr>
          <w:rFonts w:eastAsia="Times New Roman" w:cs="Times New Roman"/>
          <w:color w:val="212529"/>
          <w:sz w:val="24"/>
          <w:szCs w:val="24"/>
          <w:lang w:eastAsia="ru-RU"/>
        </w:rPr>
        <w:t>), родные братья и сестры супруга (супруги);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конфликт интересов – ситуация, при которой личные интересы государственного должностного лица, его супруга (супруги), близких родственников или свойственников влияют или могут повлиять на надлежащее исполнение государственным должностным лицом своих служебных (трудовых) обязанностей при принятии им решения или участии в принятии решения либо совершении других действий по службе (работе);</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государственные организации – унитарные предприятия, учреждения, государственные объединения и иные юридические лица, имущество которых находится в собственности государства или его административно-территориальной единицы и закреплено за ними на праве хозяйственного ведения или оперативного управления;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доходы – любые денежные средства, в том числе займы, а также иное имущество, полученные физическими лицами от граждан Республики Беларусь, иностранных граждан, лиц без гражданства и организаций;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совместное проживание и ведение общего хозяйства – проживание в одном жилом помещении и ведение общего хозяйства при полном или частичном объединении и расходовании своих денежных средств и иного имущества;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объект, не завершенный строительством, – капитальное строение (здание, сооружение) и иное имущество, строительство которых разрешено в соответствии с актами законодательства, но не завершено (строительство которых продолжается, приостановлено, прекращено или законсервировано) или строительство которых завершено, но эти объекты не зарегистрированы в порядке, установленном актами законодательства;</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расходы – любые денежные средства и иное имущество физических лиц, направленные ими на приобретение имущества, оплату работ, услуг, а также использованные на иные цели;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lastRenderedPageBreak/>
        <w:t>организационно-распорядительные обязанности – полномочия по руководству деятельностью организаций, их структурных подразделений, расстановке и подбору кадров, организации службы (труда) работников, поддержанию дисциплины, применению мер поощрения и наложению дисциплинарных взысканий;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административно-хозяйственные обязанности – полномочия по управлению и распоряжению имуществом, организации учета и </w:t>
      </w:r>
      <w:proofErr w:type="gramStart"/>
      <w:r w:rsidRPr="007D1059">
        <w:rPr>
          <w:rFonts w:eastAsia="Times New Roman" w:cs="Times New Roman"/>
          <w:color w:val="212529"/>
          <w:sz w:val="24"/>
          <w:szCs w:val="24"/>
          <w:lang w:eastAsia="ru-RU"/>
        </w:rPr>
        <w:t>контроля за</w:t>
      </w:r>
      <w:proofErr w:type="gramEnd"/>
      <w:r w:rsidRPr="007D1059">
        <w:rPr>
          <w:rFonts w:eastAsia="Times New Roman" w:cs="Times New Roman"/>
          <w:color w:val="212529"/>
          <w:sz w:val="24"/>
          <w:szCs w:val="24"/>
          <w:lang w:eastAsia="ru-RU"/>
        </w:rPr>
        <w:t> отпуском и реализацией материальных ценностей;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лица, уполномоченные в установленном порядке на совершение юридически значимых действий, – работники, совершающие действия, в результате которых наступают или могут наступить юридически значимые последствия в виде возникновения, изменения или прекращения правоотношений, субъектами которых являются иные лица;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подарок, полученный при проведении протокольного и иного официального мероприятия, – имущество,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 в том числе через иное лицо;</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xml:space="preserve">протокольное и иное официальное мероприятие – мероприятие, проведение которого предусмотрено законодательством, процедурами, правилами, регламентами, решениями государственных органов и иных организаций, </w:t>
      </w:r>
      <w:proofErr w:type="gramStart"/>
      <w:r w:rsidRPr="007D1059">
        <w:rPr>
          <w:rFonts w:eastAsia="Times New Roman" w:cs="Times New Roman"/>
          <w:color w:val="212529"/>
          <w:sz w:val="24"/>
          <w:szCs w:val="24"/>
          <w:lang w:eastAsia="ru-RU"/>
        </w:rPr>
        <w:t>участие</w:t>
      </w:r>
      <w:proofErr w:type="gramEnd"/>
      <w:r w:rsidRPr="007D1059">
        <w:rPr>
          <w:rFonts w:eastAsia="Times New Roman" w:cs="Times New Roman"/>
          <w:color w:val="212529"/>
          <w:sz w:val="24"/>
          <w:szCs w:val="24"/>
          <w:lang w:eastAsia="ru-RU"/>
        </w:rPr>
        <w:t xml:space="preserve"> в котором связано с исполнением служебных (трудовых) обязанностей государственным должностным или приравненным к нему лицом в рамках служебной (трудовой)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государственного органа, иной организации, в котором (которой) проходит службу (работает) государственное должностное или приравненное к нему лицо.</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2. Правовое регулирование отношений в сфере борьбы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Отношения в сфере борьбы с коррупцией регулируются законодательством о борьбе с коррупцией, а также международными договорами Республики Беларусь.</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Законодательство о борьбе с коррупцией основывается на </w:t>
      </w:r>
      <w:hyperlink r:id="rId11" w:history="1">
        <w:r w:rsidRPr="007D1059">
          <w:rPr>
            <w:rFonts w:eastAsia="Times New Roman" w:cs="Times New Roman"/>
            <w:color w:val="000CFF"/>
            <w:sz w:val="24"/>
            <w:szCs w:val="24"/>
            <w:lang w:eastAsia="ru-RU"/>
          </w:rPr>
          <w:t>Конституции</w:t>
        </w:r>
      </w:hyperlink>
      <w:r w:rsidRPr="007D1059">
        <w:rPr>
          <w:rFonts w:eastAsia="Times New Roman" w:cs="Times New Roman"/>
          <w:color w:val="212529"/>
          <w:sz w:val="24"/>
          <w:szCs w:val="24"/>
          <w:lang w:eastAsia="ru-RU"/>
        </w:rPr>
        <w:t> Республики Беларусь и состоит из настоящего Закона и иных актов законодательства.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Ответственность за правонарушения, создающие условия для коррупции, и коррупционные правонарушения устанавливается </w:t>
      </w:r>
      <w:hyperlink r:id="rId12" w:history="1">
        <w:r w:rsidRPr="007D1059">
          <w:rPr>
            <w:rFonts w:eastAsia="Times New Roman" w:cs="Times New Roman"/>
            <w:color w:val="000CFF"/>
            <w:sz w:val="24"/>
            <w:szCs w:val="24"/>
            <w:lang w:eastAsia="ru-RU"/>
          </w:rPr>
          <w:t>Кодексом</w:t>
        </w:r>
      </w:hyperlink>
      <w:r w:rsidRPr="007D1059">
        <w:rPr>
          <w:rFonts w:eastAsia="Times New Roman" w:cs="Times New Roman"/>
          <w:color w:val="212529"/>
          <w:sz w:val="24"/>
          <w:szCs w:val="24"/>
          <w:lang w:eastAsia="ru-RU"/>
        </w:rPr>
        <w:t> Республики Беларусь об административных правонарушениях, </w:t>
      </w:r>
      <w:hyperlink r:id="rId13" w:history="1">
        <w:r w:rsidRPr="007D1059">
          <w:rPr>
            <w:rFonts w:eastAsia="Times New Roman" w:cs="Times New Roman"/>
            <w:color w:val="000CFF"/>
            <w:sz w:val="24"/>
            <w:szCs w:val="24"/>
            <w:lang w:eastAsia="ru-RU"/>
          </w:rPr>
          <w:t>Уголовным кодексом</w:t>
        </w:r>
      </w:hyperlink>
      <w:r w:rsidRPr="007D1059">
        <w:rPr>
          <w:rFonts w:eastAsia="Times New Roman" w:cs="Times New Roman"/>
          <w:color w:val="212529"/>
          <w:sz w:val="24"/>
          <w:szCs w:val="24"/>
          <w:lang w:eastAsia="ru-RU"/>
        </w:rPr>
        <w:t> Республики Беларусь и иными законодательными актами.</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3. Субъекты правонарушений, создающих условия для коррупции, и коррупционных правонарушений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Субъектами правонарушений, создающих условия для коррупции, являются: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государственные должностные лица;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лица, приравненные к государственным должностным лицам.</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Субъектами коррупционных правонарушений являются: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государственные должностные лица;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лица, приравненные к государственным должностным лицам;</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иностранные должностные лица;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лица, осуществляющие подкуп государственных должностных или приравненных к ним лиц либо иностранных должностных лиц.</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lastRenderedPageBreak/>
        <w:t>Статья 4. Принципы борьбы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Борьба с коррупцией основывается на принципах:</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законности;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справедливости;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равенства перед законом;</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гласности;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приоритета мер предупреждения коррупции;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неотвратимости ответственности;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личной виновной ответственности;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гуманизма.</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5. Система мер борьбы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Борьба с коррупцией осуществляется государственными органами и иными организациями посредством комплексного применения следующих мер:</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планирования и координации деятельности государственных органов и иных организаций по борьбе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установления ограничений, а также специальных требований, направленных на обеспечение финансового контроля в отношении государственных должностных и приравненных к ним лиц в целях предотвращения проявлений коррупции и их выявления;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обеспечения правовой регламентации деятельности государственных органов и иных организаций, государственного и общественного контроля, а также надзора за этой деятельностью;</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совершенствования системы государственных органов, кадровой работы и процедуры решения вопросов, обеспечивающих защиту прав, свобод и законных интересов физических и юридических лиц;</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проведения мероприятий по информированию населения, способствующих созданию атмосферы нетерпимости в отношении коррупции (антикоррупционное образование и воспитание);</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обеспечения гласности в деятельности государственных должностных и приравненных к ним лиц, если иное не предусмотрено актами законодательства;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восстановления нарушенных прав, свобод и законных интересов физических и юридических лиц, ликвидации иных вредных последствий правонарушений, создающих условия для коррупции, и коррупционных правонарушений;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установления правовых запретов в целях разграничения служебных (трудовых) обязанностей и личных, групповых и иных внеслужебных интересов государственных должностных и приравненных к ним лиц;</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предоставления в установленном законодательными актами порядке государственным должностным и приравненным к ним лицам гарантий и компенсаций, связанных с ограничениями, установленными настоящим Законом и иными законодательными актами о борьбе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применения процедур приема на работу, отбора, подготовки, продвижения по службе (работе) государственных должностных лиц в соответствии с принципами эффективности их деятельности и справедливости;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принятия кодексов этики (стандартов поведения) гражданских служащих и иных государственных должностных лиц;</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недопущения финансирования либо предоставления других форм материального обеспечения деятельности государственных органов и иных организаций из источников и в порядке, не предусмотренных актами законодательства;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xml:space="preserve">проведения в установленном порядке криминологической экспертизы проектов нормативных правовых актов (нормативных правовых актов), а также криминологических </w:t>
      </w:r>
      <w:r w:rsidRPr="007D1059">
        <w:rPr>
          <w:rFonts w:eastAsia="Times New Roman" w:cs="Times New Roman"/>
          <w:color w:val="212529"/>
          <w:sz w:val="24"/>
          <w:szCs w:val="24"/>
          <w:lang w:eastAsia="ru-RU"/>
        </w:rPr>
        <w:lastRenderedPageBreak/>
        <w:t xml:space="preserve">исследований коррупционной преступности в целях ее оценки и прогноза для выявления предпосылок и причин коррупции и своевременного </w:t>
      </w:r>
      <w:proofErr w:type="gramStart"/>
      <w:r w:rsidRPr="007D1059">
        <w:rPr>
          <w:rFonts w:eastAsia="Times New Roman" w:cs="Times New Roman"/>
          <w:color w:val="212529"/>
          <w:sz w:val="24"/>
          <w:szCs w:val="24"/>
          <w:lang w:eastAsia="ru-RU"/>
        </w:rPr>
        <w:t>принятия</w:t>
      </w:r>
      <w:proofErr w:type="gramEnd"/>
      <w:r w:rsidRPr="007D1059">
        <w:rPr>
          <w:rFonts w:eastAsia="Times New Roman" w:cs="Times New Roman"/>
          <w:color w:val="212529"/>
          <w:sz w:val="24"/>
          <w:szCs w:val="24"/>
          <w:lang w:eastAsia="ru-RU"/>
        </w:rPr>
        <w:t xml:space="preserve"> эффективных мер по ее предупреждению и профилактике;</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сочетания борьбы с коррупцией с созданием экономических и социальных предпосылок для устранения причин коррупции;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упрощения административных процедур и сокращения их числа;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вынесения на публичное обсуждение проектов нормативных правовых актов о борьбе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организации антикоррупционного обучения государственных должностных лиц, а также лиц, обучающихся в учреждениях образования.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Меры борьбы с коррупцией реализуются в республиканских органах государственного управления и иных организациях, подчиненных Правительству Республики Беларусь, областных, Минском городском, городских, районных исполнительных комитетах, местных администрациях районов в городах посредством создания и деятельности комиссий по противодействию коррупции в порядке, определенном Советом Министров Республики Беларусь.</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Юридические лица должны не допускать в своей деятельности нарушения требований законодательства о борьбе с коррупцией, в том числе осуществления в любой форме от их имени или в их интересах подкупа государственных должностных или приравненных к ним лиц либо иностранных должностных лиц.</w:t>
      </w:r>
    </w:p>
    <w:p w:rsidR="007D1059" w:rsidRPr="007D1059" w:rsidRDefault="007D1059" w:rsidP="007D1059">
      <w:pPr>
        <w:shd w:val="clear" w:color="auto" w:fill="FFFFFF"/>
        <w:spacing w:before="240" w:after="240" w:line="240" w:lineRule="auto"/>
        <w:jc w:val="center"/>
        <w:rPr>
          <w:rFonts w:eastAsia="Times New Roman" w:cs="Times New Roman"/>
          <w:b/>
          <w:bCs/>
          <w:caps/>
          <w:color w:val="212529"/>
          <w:sz w:val="24"/>
          <w:szCs w:val="24"/>
          <w:lang w:eastAsia="ru-RU"/>
        </w:rPr>
      </w:pPr>
      <w:r w:rsidRPr="007D1059">
        <w:rPr>
          <w:rFonts w:eastAsia="Times New Roman" w:cs="Times New Roman"/>
          <w:b/>
          <w:bCs/>
          <w:caps/>
          <w:color w:val="212529"/>
          <w:sz w:val="24"/>
          <w:szCs w:val="24"/>
          <w:lang w:eastAsia="ru-RU"/>
        </w:rPr>
        <w:t>ГЛАВА 2</w:t>
      </w:r>
      <w:r w:rsidRPr="007D1059">
        <w:rPr>
          <w:rFonts w:eastAsia="Times New Roman" w:cs="Times New Roman"/>
          <w:b/>
          <w:bCs/>
          <w:caps/>
          <w:color w:val="212529"/>
          <w:sz w:val="24"/>
          <w:szCs w:val="24"/>
          <w:lang w:eastAsia="ru-RU"/>
        </w:rPr>
        <w:br/>
        <w:t>ГОСУДАРСТВЕННЫЕ ОРГАНЫ, ОСУЩЕСТВЛЯЮЩИЕ БОРЬБУ С КОРРУПЦИЕЙ, И ИХ СПЕЦИАЛЬНЫЕ ПОДРАЗДЕЛЕНИЯ. ГОСУДАРСТВЕННЫЕ ОРГАНЫ И ИНЫЕ ОРГАНИЗАЦИИ, УЧАСТВУЮЩИЕ В БОРЬБЕ С КОРРУПЦИЕЙ</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6. Государственные органы, осуществляющие борьбу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Борьбу с коррупцией осуществляют органы прокуратуры, внутренних дел и государственной безопасности.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Государственные органы, осуществляющие борьбу с коррупцией, решают стоящие перед ними задачи самостоятельно и во взаимодействии между собой, с другими государственными органами и иными организациями, а также при содействии граждан Республики Беларусь.</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7. Полномочия Генеральной прокуратуры в сфере борьбы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Генеральная прокуратура является государственным органом, ответственным за организацию борьбы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 целях обеспечения организации борьбы с коррупцией Генеральная прокуратура: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аккумулирует информацию о фактах, свидетельствующих о коррупции;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анализирует эффективность применяемых мер по противодействию коррупции;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координирует правоохранительную деятельность иных государственных органов, осуществляющих борьбу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осуществляет надзор за исполнением руководителями государственных органов и иных организаций требований настоящего Закона и иных актов законодательства о борьбе с коррупцией и в случае выявления правонарушений принимает меры по привлечению лиц, их совершивших, к ответственности, установленной законодательными актами;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готовит предложения по совершенствованию правового регулирования борьбы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lastRenderedPageBreak/>
        <w:t>осуществляет иные полномочия в сфере борьбы с коррупцией, установленные законодательными актами.</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8. Специальные подразделения по борьбе с коррупцией и их права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 органах прокуратуры, внутренних дел и государственной безопасности создаются специальные подразделения по борьбе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Порядок создания в органах прокуратуры, внутренних дел и государственной безопасности специальных подразделений по борьбе с коррупцией определяется Президентом Республики Беларусь.</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Специальным подразделениям по борьбе с коррупцией при выполнении возложенных на них задач предоставляется право:</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получать безвозмездно из государственных органов и иных организаций в установленном актами законодательства порядке информацию, необходимую для выполнения функций по борьбе с коррупцией, в том числе из автоматизированных информационных, справочных систем и банков данных;</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беспрепятственно прибывать в пункты пропуска через Государственную границу Республики Беларусь и места, где осуществляется пограничный контроль, по служебным удостоверениям и пропускам, выдаваемым Государственным пограничным комитетом или уполномоченными должностными лицами иных органов пограничной службы;</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 санкции прокурора приостанавливать полностью или частично на срок до десяти суток финансовые операции физических и юридических лиц, ограничивать их в праве распоряжения имуществом на такой же срок, если имеются достаточные основания полагать, что денежные средства и (</w:t>
      </w:r>
      <w:proofErr w:type="gramStart"/>
      <w:r w:rsidRPr="007D1059">
        <w:rPr>
          <w:rFonts w:eastAsia="Times New Roman" w:cs="Times New Roman"/>
          <w:color w:val="212529"/>
          <w:sz w:val="24"/>
          <w:szCs w:val="24"/>
          <w:lang w:eastAsia="ru-RU"/>
        </w:rPr>
        <w:t xml:space="preserve">или) </w:t>
      </w:r>
      <w:proofErr w:type="gramEnd"/>
      <w:r w:rsidRPr="007D1059">
        <w:rPr>
          <w:rFonts w:eastAsia="Times New Roman" w:cs="Times New Roman"/>
          <w:color w:val="212529"/>
          <w:sz w:val="24"/>
          <w:szCs w:val="24"/>
          <w:lang w:eastAsia="ru-RU"/>
        </w:rPr>
        <w:t>иное имущество получены от лиц, причастных к совершению коррупционных правонарушений или к легализации доходов, полученных преступным путем;</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вносить в государственные органы и иные государственные организации представления о прекращении действия, аннулировании специальных разрешений (лицензий) на осуществление отдельных видов деятельности.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Другие права, а также обязанности специальных подразделений по борьбе с коррупцией определяются настоящим Законом и иными законодательными актами.</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9. Государственные органы и иные организации, участвующие в борьбе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Следственный комитет, органы Комитета государственного контроля, Государственный таможенный комитет и таможни, Государственный пограничный комитет и иные органы пограничной службы, Министерство по налогам и сборам и его инспекции, Министерство финансов и его территориальные органы, Национальный банк, другие банки и небанковские кредитно-финансовые организации, а также другие государственные органы и иные организации участвуют в борьбе с коррупцией в пределах своей компетенции в соответствии</w:t>
      </w:r>
      <w:proofErr w:type="gramEnd"/>
      <w:r w:rsidRPr="007D1059">
        <w:rPr>
          <w:rFonts w:eastAsia="Times New Roman" w:cs="Times New Roman"/>
          <w:color w:val="212529"/>
          <w:sz w:val="24"/>
          <w:szCs w:val="24"/>
          <w:lang w:eastAsia="ru-RU"/>
        </w:rPr>
        <w:t xml:space="preserve"> с актами законодательства.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Общественные объединения участвуют в борьбе с коррупцией в соответствии с настоящим Законом и иными актами законодательства.</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10. Взаимодействие государственных органов и иных организаций в сфере борьбы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Государственные органы и иные организации обязаны передавать государственным органам, осуществляющим борьбу с коррупцией, информацию, связанную с фактами, свидетельствующими о коррупции.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xml:space="preserve">Государственные органы, осуществляющие борьбу с коррупцией, и государственные органы, участвующие в борьбе с коррупцией, в пределах своей компетенции </w:t>
      </w:r>
      <w:r w:rsidRPr="007D1059">
        <w:rPr>
          <w:rFonts w:eastAsia="Times New Roman" w:cs="Times New Roman"/>
          <w:color w:val="212529"/>
          <w:sz w:val="24"/>
          <w:szCs w:val="24"/>
          <w:lang w:eastAsia="ru-RU"/>
        </w:rPr>
        <w:lastRenderedPageBreak/>
        <w:t>информируют о выявленных ими деяниях, имеющих признаки правонарушения, создающего условия для коррупции, или коррупционного правонарушения, государственные органы, иные организации, в которых допущены эти правонарушения.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Государственные органы, осуществляющие борьбу с коррупцией, и государственные органы, участвующие в борьбе с коррупцией, в пределах своей компетенции информируют о выявленных ими деяниях, имеющих признаки правонарушения, создающего условия для коррупции, или коррупционного правонарушения, совершенных:</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лицом, занимающим должность, включенную в кадровый реестр Главы государства Республики Беларусь, – Администрацию Президента Республики Беларусь;</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лицом, занимающим должность, включенную в кадровые реестры Совета Министров Республики Беларусь или иных государственных органов, – соответственно Совет Министров Республики Беларусь или руководителя государственного органа, утвердившего соответствующий кадровый реестр;</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делегатом Всебелорусского народного собрания, депутатом Палаты представителей, членом Совета Республики Национального собрания Республики Беларусь, депутатом местного Совета депутатов, – соответственно Президиум Всебелорусского народного собрания, Палату представителей, Совет Республики Национального собрания Республики Беларусь, соответствующий местный Совет депутатов.</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Порядок и условия взаимодействия государственных органов, осуществляющих борьбу с коррупцией, определяются ими совместно.</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Государственные органы, осуществляющие борьбу с коррупцией, на основе международных договоров Республики Беларусь могут обмениваться необходимой информацией с органами иностранных государств, осуществляющими деятельность в сфере борьбы с коррупцией.</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11. Содействие государственным органам, осуществляющим борьбу с коррупцией, государственным органам и иным организациям, участвующим в борьбе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Государственные органы, иные организации и их должностные лица в пределах своей компетенции, а также граждане Республики Беларусь, иностранные граждане и лица без гражданства, находящиеся на территории Республики Беларусь, обязаны оказывать содействие государственным органам, осуществляющим борьбу с коррупцией, и государственным органам и иным организациям, участвующим в борьбе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Сведения, документы и другие материалы в сфере борьбы с коррупцией, запрашиваемые государственными органами, осуществляющими борьбу с коррупцией, предоставляются государственными органами, иными организациями и их должностными лицами незамедлительно, а если это невозможно, то в течение трех суток.</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Предоставление сведений, документов и других материалов, содержащих информацию, распространение и (или) предоставление которой ограничено, осуществляется в порядке, предусмотренном законодательными актами. Предоставление указанных сведений, документов и материалов осуществляется в сроки, предусмотренные частью второй настоящей статьи.</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12. Информационное обеспечение борьбы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 целях сбора, хранения, анализа и обобщения информации о фактах, свидетельствующих о коррупции, в том числе о физических и юридических лицах, причастных к коррупции, в специальных подразделениях по борьбе с коррупцией создаются и ведутся оперативные учеты и централизованные банки данных.</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 xml:space="preserve">В Генеральной прокуратуре ведутся единые банки данных о состоянии борьбы с коррупцией, которые формируются на основании информации, представляемой органами </w:t>
      </w:r>
      <w:r w:rsidRPr="007D1059">
        <w:rPr>
          <w:rFonts w:eastAsia="Times New Roman" w:cs="Times New Roman"/>
          <w:color w:val="212529"/>
          <w:sz w:val="24"/>
          <w:szCs w:val="24"/>
          <w:lang w:eastAsia="ru-RU"/>
        </w:rPr>
        <w:lastRenderedPageBreak/>
        <w:t>прокуратуры, внутренних дел и государственной безопасности в порядке и сроки, установленные Генеральной прокуратурой по согласованию с Министерством внутренних дел и Комитетом государственной безопасности.</w:t>
      </w:r>
      <w:proofErr w:type="gramEnd"/>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13. 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Координация деятельности государственных органов, осуществляющих борьбу с коррупцией, и государственных органов и иных организаций, участвующих в борьбе с коррупцией, осуществляется координационными совещаниями по борьбе с преступностью и коррупцией, действующими в порядке, определяемом Президентом Республики Беларусь.</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14. Финансовое и материально-техническое обеспечение специальных подразделений по борьбе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Финансовое и материально-техническое обеспечение специальных подразделений по борьбе с коррупцией осуществляется за счет средств республиканского бюджета. Конкретные размеры необходимых для этого средств, в том числе валютных, ежегодно устанавливаются при утверждении республиканского бюджета на содержание органов прокуратуры, внутренних дел и государственной безопасности, которые направляют эти средства на финансовое и материально-техническое обеспечение указанных специальных подразделений.</w:t>
      </w:r>
    </w:p>
    <w:p w:rsidR="007D1059" w:rsidRPr="007D1059" w:rsidRDefault="007D1059" w:rsidP="007D1059">
      <w:pPr>
        <w:shd w:val="clear" w:color="auto" w:fill="FFFFFF"/>
        <w:spacing w:before="240" w:after="240" w:line="240" w:lineRule="auto"/>
        <w:jc w:val="center"/>
        <w:rPr>
          <w:rFonts w:eastAsia="Times New Roman" w:cs="Times New Roman"/>
          <w:b/>
          <w:bCs/>
          <w:caps/>
          <w:color w:val="212529"/>
          <w:sz w:val="24"/>
          <w:szCs w:val="24"/>
          <w:lang w:eastAsia="ru-RU"/>
        </w:rPr>
      </w:pPr>
      <w:r w:rsidRPr="007D1059">
        <w:rPr>
          <w:rFonts w:eastAsia="Times New Roman" w:cs="Times New Roman"/>
          <w:b/>
          <w:bCs/>
          <w:caps/>
          <w:color w:val="212529"/>
          <w:sz w:val="24"/>
          <w:szCs w:val="24"/>
          <w:lang w:eastAsia="ru-RU"/>
        </w:rPr>
        <w:t>ГЛАВА 3</w:t>
      </w:r>
      <w:r w:rsidRPr="007D1059">
        <w:rPr>
          <w:rFonts w:eastAsia="Times New Roman" w:cs="Times New Roman"/>
          <w:b/>
          <w:bCs/>
          <w:caps/>
          <w:color w:val="212529"/>
          <w:sz w:val="24"/>
          <w:szCs w:val="24"/>
          <w:lang w:eastAsia="ru-RU"/>
        </w:rPr>
        <w:br/>
        <w:t>ПРЕДУПРЕЖДЕНИЕ КОРРУПЦИИ</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15. Требования к порядку принятия отдельных решений государственными органами и иными государственными организациями в сфере экономических отношений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Решения по оказанию государственной поддержки юридическим лицам и индивидуальным предпринимателям принимаются в порядке, установленном законодательными актами.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Государственные органы и иные государственные организации в порядке, установленном актами законодательства, обязаны проводить конкурсы, аукционы или иные процедуры, предусмотренные актами законодательства, при принятии решений: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 распоряжении государственным имуществом;</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 проведении закупок;</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 привлечении юридических лиц и (или) индивидуальных предпринимателей к реализации государственных программ и государственных заказов;</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 распределении квот;</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 выборе поставщиков для государственных нужд;</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 возложении на юридическое лицо и (или) индивидуального предпринимателя отдельных функций государственного заказчика;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 иных случаях, предусмотренных актами законодательства.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Президентом Республики Беларусь может быть установлен иной порядок принятия решений, предусмотренных частями первой и второй настоящей статьи.</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16. Обязательство государственного должностного лица, лица, претендующего на занятие должности государственного должностного лица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lastRenderedPageBreak/>
        <w:t>Государственное должностное лицо, лицо, претендующее на занятие должности государственного должностного лица, в целях недопущения действий, которые могут привести к использованию ими своего служебного положения и связанных с ним возможностей и основанного на нем авторитета в личных, групповых и иных внеслужебных интересах, дают обязательство по соблюдению ограничений, установленных </w:t>
      </w:r>
      <w:hyperlink r:id="rId14" w:anchor="&amp;Article=17" w:history="1">
        <w:r w:rsidRPr="007D1059">
          <w:rPr>
            <w:rFonts w:eastAsia="Times New Roman" w:cs="Times New Roman"/>
            <w:color w:val="000CFF"/>
            <w:sz w:val="24"/>
            <w:szCs w:val="24"/>
            <w:lang w:eastAsia="ru-RU"/>
          </w:rPr>
          <w:t>статьями 17–20</w:t>
        </w:r>
      </w:hyperlink>
      <w:r w:rsidRPr="007D1059">
        <w:rPr>
          <w:rFonts w:eastAsia="Times New Roman" w:cs="Times New Roman"/>
          <w:color w:val="212529"/>
          <w:sz w:val="24"/>
          <w:szCs w:val="24"/>
          <w:lang w:eastAsia="ru-RU"/>
        </w:rPr>
        <w:t> настоящего Закона, а также порядка предотвращения и урегулирования конфликта интересов, предусмотренного</w:t>
      </w:r>
      <w:proofErr w:type="gramEnd"/>
      <w:r w:rsidRPr="007D1059">
        <w:rPr>
          <w:rFonts w:eastAsia="Times New Roman" w:cs="Times New Roman"/>
          <w:color w:val="212529"/>
          <w:sz w:val="24"/>
          <w:szCs w:val="24"/>
          <w:lang w:eastAsia="ru-RU"/>
        </w:rPr>
        <w:t> </w:t>
      </w:r>
      <w:hyperlink r:id="rId15" w:anchor="&amp;Article=21" w:history="1">
        <w:r w:rsidRPr="007D1059">
          <w:rPr>
            <w:rFonts w:eastAsia="Times New Roman" w:cs="Times New Roman"/>
            <w:color w:val="000CFF"/>
            <w:sz w:val="24"/>
            <w:szCs w:val="24"/>
            <w:lang w:eastAsia="ru-RU"/>
          </w:rPr>
          <w:t>статьей 21</w:t>
        </w:r>
      </w:hyperlink>
      <w:r w:rsidRPr="007D1059">
        <w:rPr>
          <w:rFonts w:eastAsia="Times New Roman" w:cs="Times New Roman"/>
          <w:color w:val="212529"/>
          <w:sz w:val="24"/>
          <w:szCs w:val="24"/>
          <w:lang w:eastAsia="ru-RU"/>
        </w:rPr>
        <w:t> настоящего Закона, и ставятся в известность о правовых последствиях неисполнения такого обязательства.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xml:space="preserve">Обязательство государственного должностного лица, лица, претендующего на занятие должности государственного должностного лица, оформляется в письменной форме кадровой службой соответствующего государственного органа, иной организации. </w:t>
      </w:r>
      <w:proofErr w:type="spellStart"/>
      <w:r w:rsidRPr="007D1059">
        <w:rPr>
          <w:rFonts w:eastAsia="Times New Roman" w:cs="Times New Roman"/>
          <w:color w:val="212529"/>
          <w:sz w:val="24"/>
          <w:szCs w:val="24"/>
          <w:lang w:eastAsia="ru-RU"/>
        </w:rPr>
        <w:t>Неподписание</w:t>
      </w:r>
      <w:proofErr w:type="spellEnd"/>
      <w:r w:rsidRPr="007D1059">
        <w:rPr>
          <w:rFonts w:eastAsia="Times New Roman" w:cs="Times New Roman"/>
          <w:color w:val="212529"/>
          <w:sz w:val="24"/>
          <w:szCs w:val="24"/>
          <w:lang w:eastAsia="ru-RU"/>
        </w:rPr>
        <w:t xml:space="preserve"> такого обязательства влечет за собой отказ в регистрации в качестве кандидата на должность государственного должностного лица, во внесении предложения об избрании на должность государственного должностного лица, в назначении на должность государственного должностного лица либо освобождение государственного должностного лица от занимаемой должности в порядке, установленном законодательными актами.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 случае изменения служебного положения государственного должностного лица, которое повлияло на </w:t>
      </w:r>
      <w:proofErr w:type="gramStart"/>
      <w:r w:rsidRPr="007D1059">
        <w:rPr>
          <w:rFonts w:eastAsia="Times New Roman" w:cs="Times New Roman"/>
          <w:color w:val="212529"/>
          <w:sz w:val="24"/>
          <w:szCs w:val="24"/>
          <w:lang w:eastAsia="ru-RU"/>
        </w:rPr>
        <w:t>объем возложенных на</w:t>
      </w:r>
      <w:proofErr w:type="gramEnd"/>
      <w:r w:rsidRPr="007D1059">
        <w:rPr>
          <w:rFonts w:eastAsia="Times New Roman" w:cs="Times New Roman"/>
          <w:color w:val="212529"/>
          <w:sz w:val="24"/>
          <w:szCs w:val="24"/>
          <w:lang w:eastAsia="ru-RU"/>
        </w:rPr>
        <w:t> него настоящим Законом ограничений, этим лицом дается новое обязательство.</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Должностные лица кадровой службы соответствующего государственного органа, иной организации за неисполнение возложенных на них должностных обязанностей по оформлению письменного обязательства государственного должностного лица, лица, претендующего на занятие должности государственного должностного лица, либо несвоевременное ознакомление государственных должностных лиц с предъявляемыми к ним требованиями несут дисциплинарную ответственность в порядке, установленном законодательными актами.</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17. Ограничения, устанавливаемые для государственных должностных и приравненных к ним лиц</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Государственное должностное лицо не вправе:</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xml:space="preserve">совершать от имени государственных организаций без согласования с государственными органами (организациями), в подчинении (ведении) которых они находятся (в состав которых они входят), сделки с юридическими лицами, </w:t>
      </w:r>
      <w:proofErr w:type="gramStart"/>
      <w:r w:rsidRPr="007D1059">
        <w:rPr>
          <w:rFonts w:eastAsia="Times New Roman" w:cs="Times New Roman"/>
          <w:color w:val="212529"/>
          <w:sz w:val="24"/>
          <w:szCs w:val="24"/>
          <w:lang w:eastAsia="ru-RU"/>
        </w:rPr>
        <w:t>собственниками</w:t>
      </w:r>
      <w:proofErr w:type="gramEnd"/>
      <w:r w:rsidRPr="007D1059">
        <w:rPr>
          <w:rFonts w:eastAsia="Times New Roman" w:cs="Times New Roman"/>
          <w:color w:val="212529"/>
          <w:sz w:val="24"/>
          <w:szCs w:val="24"/>
          <w:lang w:eastAsia="ru-RU"/>
        </w:rPr>
        <w:t xml:space="preserve"> 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без указанного согласования совершение таких сделок иным должностным лицам;</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xml:space="preserve">совершать от имени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в нарушение порядка, установленного законодательными актами о хозяйственных обществах, сделки с юридическими лицами, </w:t>
      </w:r>
      <w:proofErr w:type="gramStart"/>
      <w:r w:rsidRPr="007D1059">
        <w:rPr>
          <w:rFonts w:eastAsia="Times New Roman" w:cs="Times New Roman"/>
          <w:color w:val="212529"/>
          <w:sz w:val="24"/>
          <w:szCs w:val="24"/>
          <w:lang w:eastAsia="ru-RU"/>
        </w:rPr>
        <w:t>собственниками</w:t>
      </w:r>
      <w:proofErr w:type="gramEnd"/>
      <w:r w:rsidRPr="007D1059">
        <w:rPr>
          <w:rFonts w:eastAsia="Times New Roman" w:cs="Times New Roman"/>
          <w:color w:val="212529"/>
          <w:sz w:val="24"/>
          <w:szCs w:val="24"/>
          <w:lang w:eastAsia="ru-RU"/>
        </w:rPr>
        <w:t xml:space="preserve"> </w:t>
      </w:r>
      <w:r w:rsidRPr="007D1059">
        <w:rPr>
          <w:rFonts w:eastAsia="Times New Roman" w:cs="Times New Roman"/>
          <w:color w:val="212529"/>
          <w:sz w:val="24"/>
          <w:szCs w:val="24"/>
          <w:lang w:eastAsia="ru-RU"/>
        </w:rPr>
        <w:lastRenderedPageBreak/>
        <w:t>имущества которых или аффилированными лицами которых в соответствии с законодательными актами о хозяйственных обществах являются его супруг (супруга), близкие родственники или свойственники,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принимать участие лично или через иных лиц в управлении коммерческой организацией, за исключением случаев, предусмотренных настоящим Законом, иными законодательными актами и постановлениями Совета Министров Республики Беларусь;</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иметь счета в иностранных банках, за исключением случаев выполнения государственных функций в иностранных государствах и иных случаев, установленных законодательными актами;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выполнять имеющие отношение к служебной (трудовой) деятельности указания и поручения политической партии, иного общественного объединения, членом которой (которого) оно является (за исключением депутатов Палаты представителей и членов Совета Республики Национального собрания Республики Беларусь, депутатов местных Советов депутатов), использовать служебное положение в интересах политических партий, религиозных организаций, иных юридических лиц, а также физических лиц, если это расходится с интересами государственной службы;</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принимать в связи с исполнением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использовать в личных и иных внеслужебных интересах средства финансового, материально-технического и информационного обеспечения, другое имущество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предоставленные государственному должностному лицу для исполнения служебных (трудовых) обязанностей, за исключением случаев, предусмотренных законодательными актами и постановлениями Совета Министров Республики</w:t>
      </w:r>
      <w:proofErr w:type="gramEnd"/>
      <w:r w:rsidRPr="007D1059">
        <w:rPr>
          <w:rFonts w:eastAsia="Times New Roman" w:cs="Times New Roman"/>
          <w:color w:val="212529"/>
          <w:sz w:val="24"/>
          <w:szCs w:val="24"/>
          <w:lang w:eastAsia="ru-RU"/>
        </w:rPr>
        <w:t xml:space="preserve"> Беларусь, а также полученную при исполнении служебных (трудовых) обязанностей информацию, распространение и (или) предоставление которой ограничено.</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а также руководители, их заместители и главные бухгалтеры государственных организаций 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w:t>
      </w:r>
      <w:proofErr w:type="gramEnd"/>
      <w:r w:rsidRPr="007D1059">
        <w:rPr>
          <w:rFonts w:eastAsia="Times New Roman" w:cs="Times New Roman"/>
          <w:color w:val="212529"/>
          <w:sz w:val="24"/>
          <w:szCs w:val="24"/>
          <w:lang w:eastAsia="ru-RU"/>
        </w:rPr>
        <w:t xml:space="preserve"> </w:t>
      </w:r>
      <w:proofErr w:type="gramStart"/>
      <w:r w:rsidRPr="007D1059">
        <w:rPr>
          <w:rFonts w:eastAsia="Times New Roman" w:cs="Times New Roman"/>
          <w:color w:val="212529"/>
          <w:sz w:val="24"/>
          <w:szCs w:val="24"/>
          <w:lang w:eastAsia="ru-RU"/>
        </w:rPr>
        <w:t xml:space="preserve">единиц, не </w:t>
      </w:r>
      <w:r w:rsidRPr="007D1059">
        <w:rPr>
          <w:rFonts w:eastAsia="Times New Roman" w:cs="Times New Roman"/>
          <w:color w:val="212529"/>
          <w:sz w:val="24"/>
          <w:szCs w:val="24"/>
          <w:lang w:eastAsia="ru-RU"/>
        </w:rPr>
        <w:lastRenderedPageBreak/>
        <w:t>вправе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 если иное не установлено Конституцией Республики Беларусь и иными законодательными актами.</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Государственное должностное лицо обязано приостановить свое членство в политической партии, если в соответствии с законодательством выполнение государственных функций является несовместимым с принадлежностью к политической партии.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Государственное должностное лицо, нарушившее письменное обязательство по соблюдению ограничений, установленных частями первой–третьей и шестой настоящей статьи, привлекается к ответственности в соответствии с законодательными актами.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Лица, приравненные к государственным должностным лицам, супруг (супруга), близкие родственники или свойственники государственного должностного или приравненного к нему лица не вправе:</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принимать в связи с исполнением государственным должностным или приравненным к нему лицом служебных (трудовых) обязанностей имущество или получать другую выгоду в виде работы, услуги для себя или третьих лиц, за исключением случаев, предусмотренных частью седьмой настоящей статьи;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осуществлять поездки за счет физических и (или) юридических лиц, отношения с которыми входят в вопросы служебной (трудовой) деятельности государственного должностного или приравненного к нему лица,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Законодательными актами для государственных должностных и приравненных к ним лиц могут быть установлены иные ограничения.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Не являются нарушением ограничений, предусмотренных абзацем девятым части первой и абзацем вторым части пятой настоящей статьи: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принятие подарков, полученных при проведении протокольных и иных официальных мероприятий, стоимость каждого из которых не превышает двадцатикратного размера базовой величины на дату получения такого подарка, цветов;</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получение имущества в связи с исполнением служебных (трудовых) обязанностей, если лицо, его получившее, уведомило в установленном законодательством порядке государственный орган, иную организацию, в котором (которой) оно проходит службу (работает), о получении такого имущества и безвозмездно сдало его;</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иные случаи, предусмотренные законодательными актами, распоряжениями Президента Республики Беларусь и постановлениями Совета Министров Республики Беларусь.</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Порядок сдачи, учета, хранения, определения стоимости и реализации имущества, в том числе подарка, предоставленного государственному должностному или приравненному к нему лицу, его супругу (супруге), близким родственникам или свойственникам, определяется Советом Министров Республики Беларусь.</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lastRenderedPageBreak/>
        <w:t>Статья 18. Ограничения по совместной службе (работе) в государственных органах и организациях супругов, близких родственников или свойственников</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Запрещается совместное прохождение государственной службы гражданскими служащими, сотрудниками Следственного комитета, Государственного комитета судебных экспертиз, военнослужащими, лицами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являющимися супругами, близкими родственниками или свойственниками, если их служба связана с непосредственной подчиненностью или подконтрольностью одного из них другому.</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Запрещается совместная работа в одной и той же государственной организации (обособленном подразделении),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(обособленном подразделении), на должности руководителя (его заместителей), главного бухгалтера (его заместителей) и кассира супругов, близких родственников или свойственников, если их работа связана с непосредственной подчиненностью или подконтрольностью одного</w:t>
      </w:r>
      <w:proofErr w:type="gramEnd"/>
      <w:r w:rsidRPr="007D1059">
        <w:rPr>
          <w:rFonts w:eastAsia="Times New Roman" w:cs="Times New Roman"/>
          <w:color w:val="212529"/>
          <w:sz w:val="24"/>
          <w:szCs w:val="24"/>
          <w:lang w:eastAsia="ru-RU"/>
        </w:rPr>
        <w:t xml:space="preserve"> из них </w:t>
      </w:r>
      <w:proofErr w:type="gramStart"/>
      <w:r w:rsidRPr="007D1059">
        <w:rPr>
          <w:rFonts w:eastAsia="Times New Roman" w:cs="Times New Roman"/>
          <w:color w:val="212529"/>
          <w:sz w:val="24"/>
          <w:szCs w:val="24"/>
          <w:lang w:eastAsia="ru-RU"/>
        </w:rPr>
        <w:t>другому</w:t>
      </w:r>
      <w:proofErr w:type="gramEnd"/>
      <w:r w:rsidRPr="007D1059">
        <w:rPr>
          <w:rFonts w:eastAsia="Times New Roman" w:cs="Times New Roman"/>
          <w:color w:val="212529"/>
          <w:sz w:val="24"/>
          <w:szCs w:val="24"/>
          <w:lang w:eastAsia="ru-RU"/>
        </w:rPr>
        <w:t>.</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19. Ограничение по участию в деятельности органов, осуществляющих функции надзора и контроля в организации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Руководитель (его заместители), главный бухгалтер (его заместители) организации не могут входить в состав органов, осуществляющих функции надзора и контроля в этой организации, за исключением случаев, предусмотренных законодательными актами.</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20. Ограничение по управлению долями в уставных фондах (акциями) коммерческих организаций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Гражданские служащие, сотрудники Следственного комитета, Государственного комитета судебных экспертиз, военнослужащие, лица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имеющие в собственности доли в уставных фондах (акции) коммерческих организаций,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w:t>
      </w:r>
      <w:proofErr w:type="gramEnd"/>
      <w:r w:rsidRPr="007D1059">
        <w:rPr>
          <w:rFonts w:eastAsia="Times New Roman" w:cs="Times New Roman"/>
          <w:color w:val="212529"/>
          <w:sz w:val="24"/>
          <w:szCs w:val="24"/>
          <w:lang w:eastAsia="ru-RU"/>
        </w:rPr>
        <w:t xml:space="preserve"> передать их в доверительное управление под гарантию государства на время прохождения гражданской службы, службы в Следственном комитете, Государственном комитете судебных экспертиз, военной службы (службы) в Вооруженных Силах Республики Беларусь, других войсках и воинских формированиях, органах внутренних дел, органах и подразделениях по чрезвычайным ситуациям, органах финансовых расследований Комитета государственного контроля.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Лица, указанные в части первой настоящей статьи, имеющие в собственности имущество частного унитарного предприятия, обязаны в трехмесячный срок после назначения (избрания) на должность либо получения указанного имущества в собственность в период нахождения в должности принять решение о реорганизации или ликвидации унитарного предприятия либо заключить договор купли-продажи предприятия как имущественного комплекса в соответствии с гражданским законодательством.</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Лица, не указанные в части первой настоящей статьи, имеющие в собственности доли в уставных фондах (акции) коммерческих организаций, вправе лично либо через иных лиц принимать участие в управлении этими коммерческими организациями.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lastRenderedPageBreak/>
        <w:t>Лица, указанные в части первой настоящей статьи, заключают с открытым акционерным обществом «Сберегательный банк «</w:t>
      </w:r>
      <w:proofErr w:type="spellStart"/>
      <w:r w:rsidRPr="007D1059">
        <w:rPr>
          <w:rFonts w:eastAsia="Times New Roman" w:cs="Times New Roman"/>
          <w:color w:val="212529"/>
          <w:sz w:val="24"/>
          <w:szCs w:val="24"/>
          <w:lang w:eastAsia="ru-RU"/>
        </w:rPr>
        <w:t>Беларусбанк</w:t>
      </w:r>
      <w:proofErr w:type="spellEnd"/>
      <w:r w:rsidRPr="007D1059">
        <w:rPr>
          <w:rFonts w:eastAsia="Times New Roman" w:cs="Times New Roman"/>
          <w:color w:val="212529"/>
          <w:sz w:val="24"/>
          <w:szCs w:val="24"/>
          <w:lang w:eastAsia="ru-RU"/>
        </w:rPr>
        <w:t>» (далее – доверительный управляющий) договор доверительного управления в соответствии с типовым договором, форма и порядок заключения которого определяются Советом Министров Республики Беларусь.</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 типовом договоре должны предусматриваться существенные условия договора доверительного управления в соответствии с </w:t>
      </w:r>
      <w:hyperlink r:id="rId16" w:history="1">
        <w:r w:rsidRPr="007D1059">
          <w:rPr>
            <w:rFonts w:eastAsia="Times New Roman" w:cs="Times New Roman"/>
            <w:color w:val="000CFF"/>
            <w:sz w:val="24"/>
            <w:szCs w:val="24"/>
            <w:lang w:eastAsia="ru-RU"/>
          </w:rPr>
          <w:t>Гражданским кодексом</w:t>
        </w:r>
      </w:hyperlink>
      <w:r w:rsidRPr="007D1059">
        <w:rPr>
          <w:rFonts w:eastAsia="Times New Roman" w:cs="Times New Roman"/>
          <w:color w:val="212529"/>
          <w:sz w:val="24"/>
          <w:szCs w:val="24"/>
          <w:lang w:eastAsia="ru-RU"/>
        </w:rPr>
        <w:t> Республики Беларусь, настоящим Законом, иными актами законодательства.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Доверительный управляющий при заключении договора доверительного управления обязан требовать от государственного должностного лица заявление, к которому прилагаются копии контракта (договора), решения (приказа, распоряжения, иного акта) соответствующего государственного органа, должностного лица о поступлении (приеме, назначении) на службу.</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Размер, форма вознаграждения доверительному управляющему и порядок его выплаты определяются в договоре доверительного управления. Размер вознаграждения не может быть более пяти процентов доходов от находящихся у него в доверительном управлении долей в уставных фондах (акций) коммерческих организаций. При отсутствии указанных доходов вознаграждение доверительному управляющему не выплачивается.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В период нахождения государственных должностных лиц на службе доходы от находящихся в доверительном управлении долей в уставных фондах</w:t>
      </w:r>
      <w:proofErr w:type="gramEnd"/>
      <w:r w:rsidRPr="007D1059">
        <w:rPr>
          <w:rFonts w:eastAsia="Times New Roman" w:cs="Times New Roman"/>
          <w:color w:val="212529"/>
          <w:sz w:val="24"/>
          <w:szCs w:val="24"/>
          <w:lang w:eastAsia="ru-RU"/>
        </w:rPr>
        <w:t xml:space="preserve"> (акций) коммерческих организаций им не выплачиваются, а учитываются и капитализируются у доверительного управляющего.</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Договор доверительного управления расторгается при прекращении службы, а доли в уставных фондах (акции) коммерческих организаций и доходы от них передаются гражданину, прекратившему службу, в течение месяца со дня расторжения этого договора либо иному лицу в соответствии с законодательными актами.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Доверительный управляющий обязан возмещать причиненные государственному должностному лицу убытки в случае невозможности исполнения доверительным управляющим обязательств по возврату долей в уставных фондах (акций) коммерческих организаций и доходов от них.</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Споры, возникающие при выполнении договора доверительного управления, разрешаются в судебном порядке.</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21. Порядок предотвращения и урегулирования конфликта интересов в связи с исполнением обязанностей государственного должностного лица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Государственное должностное лицо обязано уведомить в письменной форме своего руководителя, в непосредственной подчиненности которого оно находится, о возникновении конфликта интересов или возможности его возникновения, как только ему станет об этом известно, и вправе в письменной форме заявить самоотвод от принятия решения, участия в принятии решения либо совершения других действий по службе (работе), которые вызывают или могут вызвать возникновение конфликта интересов</w:t>
      </w:r>
      <w:proofErr w:type="gramEnd"/>
      <w:r w:rsidRPr="007D1059">
        <w:rPr>
          <w:rFonts w:eastAsia="Times New Roman" w:cs="Times New Roman"/>
          <w:color w:val="212529"/>
          <w:sz w:val="24"/>
          <w:szCs w:val="24"/>
          <w:lang w:eastAsia="ru-RU"/>
        </w:rPr>
        <w:t>. Руководитель может не принять заявленный государственным должностным лицом самоотвод и письменно обязать государственное должностное лицо совершить соответствующие действия по службе (работе). О возникновении или возможности возникновения конфликта интересов и результатах рассмотрения заявленного государственным должностным лицом самоотвода его руководитель информирует руководителя государственного органа, иной организации.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Руководитель государственного органа, иной организации, которому стало известно о возникновении или возможности возникновения конфликта интересов, обязан незамедлительно принять меры по его предотвращению или урегулированию.</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lastRenderedPageBreak/>
        <w:t>В целях предотвращения или урегулирования конфликта интересов руководитель государственного органа, иной организации вправе:</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дать государственному должностному лицу письменные рекомендации о принятии мер по предотвращению или урегулированию конфликта интересов;</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отстранить государственное должностное лицо от совершения действий по службе (работе), которые вызывают или могут вызвать у государственного должностного лица конфликт интересов;</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перевести государственное должностное лицо в порядке, установленном актами законодательства, с должности, исполнение обязанностей по которой вызвало или может вызвать возникновение конфликта интересов, на другую равнозначную должность;</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поручить исполнение прежних должностных обязанностей на новом рабочем месте либо изменить, в том числе временно, должностные обязанности государственного должностного лица в порядке, установленном актами законодательства, в целях предотвращения конфликта интересов или возможности его возникновения;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принять иные меры, предусмотренные актами законодательства.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Руководитель государственного органа, иной организации обязан уведомить в письменной форме вышестоящий государственный орган либо в случае отсутствия вышестоящего государственного органа лицо, назначившее его на должность, коллегиальный орган управления организации либо в случае отсутствия коллегиального органа управления учредителя организации о возникновении у него конфликта интересов или возможности его возникновения, как только ему станет об этом известно.</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Вышестоящий государственный орган, лицо, назначившее руководителя государственного органа, иной организации на должность, коллегиальный орган управления организации, учредитель организации в случае получения уведомления, указанного в части четвертой настоящей статьи, обязаны незамедлительно принять меры по предотвращению или урегулированию конфликта интересов, предусмотренные частью третьей настоящей статьи.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Государственное должностное лицо, руководитель, в непосредственной подчиненности которого оно находится, руководитель государственного органа, иной организации, допустившие нарушение требований, предусмотренных частями первой, второй, четвертой и пятой настоящей статьи, несут ответственность в соответствии с законодательными актами, в том числе дисциплинарную ответственность вплоть до освобождения от занимаемой должности (увольнения) в порядке, установленном законодательными актами.</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Требования, предусмотренные частями первой, второй, четвертой и пятой настоящей статьи, не распространяются на участников отношений, регулируемых законодательными актами, устанавливающими порядок уголовного, административного процесса, конституционного, гражданского судопроизводства, судопроизводства в судах, рассматривающих экономические дела.</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22. Основание отказа в назначении на руководящую должность, приеме на государственную службу</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Лица, уволенные по основаниям, признаваемым в соответствии с законодательными актами дискредитирующими обстоятельствами увольнения, если иное не установлено Президентом Республики Беларусь, не могут быть назначены на должности: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включенные в кадровые реестры Главы государства Республики Беларусь, Совета Министров Республики Беларусь, иных государственных органов, – в течение пяти лет после такого увольнения;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гражданских служащих (кроме предусмотренных абзацем вторым настоящей части) – в течение двух лет после такого увольнения.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lastRenderedPageBreak/>
        <w:t>Назначение лиц, уволенных по основаниям, признаваемым в соответствии с законодательными актами дискредитирующими обстоятельствами увольнения, на руководящие должности в организации государственной и частной форм собственности в течение пяти лет после такого увольнения, кроме предусмотренных частью первой настоящей статьи, осуществляется при условии согласования этого назначения с председателем районного, городского (города областного подчинения) исполнительного комитета, главой администрации района города Минска (города областного подчинения</w:t>
      </w:r>
      <w:proofErr w:type="gramEnd"/>
      <w:r w:rsidRPr="007D1059">
        <w:rPr>
          <w:rFonts w:eastAsia="Times New Roman" w:cs="Times New Roman"/>
          <w:color w:val="212529"/>
          <w:sz w:val="24"/>
          <w:szCs w:val="24"/>
          <w:lang w:eastAsia="ru-RU"/>
        </w:rPr>
        <w:t xml:space="preserve">), на </w:t>
      </w:r>
      <w:proofErr w:type="gramStart"/>
      <w:r w:rsidRPr="007D1059">
        <w:rPr>
          <w:rFonts w:eastAsia="Times New Roman" w:cs="Times New Roman"/>
          <w:color w:val="212529"/>
          <w:sz w:val="24"/>
          <w:szCs w:val="24"/>
          <w:lang w:eastAsia="ru-RU"/>
        </w:rPr>
        <w:t>территории</w:t>
      </w:r>
      <w:proofErr w:type="gramEnd"/>
      <w:r w:rsidRPr="007D1059">
        <w:rPr>
          <w:rFonts w:eastAsia="Times New Roman" w:cs="Times New Roman"/>
          <w:color w:val="212529"/>
          <w:sz w:val="24"/>
          <w:szCs w:val="24"/>
          <w:lang w:eastAsia="ru-RU"/>
        </w:rPr>
        <w:t xml:space="preserve"> которого расположена эта организация либо ее соответствующее структурное подразделение, в порядке, предусмотренном Советом Министров Республики Беларусь.</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Президентом Республики Беларусь в отдельных случаях может определяться иной порядок назначения на руководящие должности.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Лица, совершившие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не могут быть приняты на государственную службу.</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23. Дополнительные основания привлечения руководителей государственных органов и иных государственных организаций к дисциплинарной ответственности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Нарушение порядка приема лиц на государственную службу, выдача характеристик на работников, содержащих заведомо недостоверную информацию, являются грубым нарушением служебных (трудовых) обязанностей и влекут за собой привлечение руководителя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24. Особенности назначения и выплаты пенсии, ежемесячного денежного содержания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Совершившим в период прохождения государственной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гражданским служащим пенсия за выслугу лет, предусмотренная законодательством о государственной службе, не назначается (не выплачивается);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сотрудникам Следственного комитета, Государственного комитета судебных экспертиз, военнослужащим, проходившим военную службу по контракту, лицам рядового и начальствующего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при исчислении пенсии за выслугу лет оклад по воинскому (специальному) званию учитывается по воинскому званию «рядовой» или соответствующему ему специальному званию;</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государственным служащим ежемесячное денежное содержание, предусмотренное законодательными актами для отдельных категорий государственных служащих, не назначается (не выплачивается).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Другие особенности назначения и выплаты государственным служащим пенсии, ежемесячного денежного содержания могут быть установлены иными законодательными актами.</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25. Правонарушения, создающие условия для коррупции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Правонарушениями, создающими условия для коррупции, являются: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lastRenderedPageBreak/>
        <w:t>вмешательство государственного должностного лица в деятельность других должностных лиц, юридических лиц и индивидуальных предпринимателей, если это не входит в круг его полномочий и не основано на законодательном акте;</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оказание государственным должностным лицом при подготовке и принятии решений неправомерного предпочтения интересам физических или юридических лиц либо предоставление им необоснованных льгот и привилегий или оказание содействия в их предоставлении;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использование государственным должностным или приравненным к нему лицом служебного положения при решении вопросов, затрагивающих его личные, групповые и иные внеслужебные интересы, если это не связано со служебной (трудовой) деятельностью;</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участие государственного должностного лица в качестве представителя третьих лиц в делах государственного органа, иной организации, служащим (работником) которого (которой) он является, либо подчиненного (подчиненной) и (или) подконтрольного (подконтрольной) ему (ей) государственного органа, иной организации;</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использование государственным должностным или приравненным к нему лицом в личных и иных внеслужебных интересах информации, распространение и (или) предоставление которой ограничено, полученной при исполнении им служебных (трудовых) обязанностей;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отказ государственного должностного или приравненного к нему лица в предоставлении информации физическим или юридическим лицам, предоставление которой этим лицам предусмотрено актами законодательства, умышленное несвоевременное ее предоставление или предоставление неполной либо недостоверной информации;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требование государственным должностным или приравненным к нему лицом от физических или юридических лиц информации, в том числе документов, предоставление которой не предусмотрено актами законодательства;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нарушение государственным должностным лицом в личных, групповых и иных внеслужебных интересах установленного законодательными актами порядка рассмотрения обращений граждан, в том числе индивидуальных предпринимателей, и юридических лиц и принятия решений по вопросам, входящим в его компетенцию;</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создание государственным должностным или приравненным к нему лицом препятствий физическим или юридическим лицам в реализации их прав и законных интересов;</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xml:space="preserve">делегирование государственным должностным лицом полномочий на государственное регулирование предпринимательской деятельности либо на </w:t>
      </w:r>
      <w:proofErr w:type="gramStart"/>
      <w:r w:rsidRPr="007D1059">
        <w:rPr>
          <w:rFonts w:eastAsia="Times New Roman" w:cs="Times New Roman"/>
          <w:color w:val="212529"/>
          <w:sz w:val="24"/>
          <w:szCs w:val="24"/>
          <w:lang w:eastAsia="ru-RU"/>
        </w:rPr>
        <w:t>контроль за</w:t>
      </w:r>
      <w:proofErr w:type="gramEnd"/>
      <w:r w:rsidRPr="007D1059">
        <w:rPr>
          <w:rFonts w:eastAsia="Times New Roman" w:cs="Times New Roman"/>
          <w:color w:val="212529"/>
          <w:sz w:val="24"/>
          <w:szCs w:val="24"/>
          <w:lang w:eastAsia="ru-RU"/>
        </w:rPr>
        <w:t xml:space="preserve"> ней лицу, осуществляющему такую деятельность, если это не предусмотрено законодательными актами;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нарушение государственным должностным или приравненным к нему лицом установленного актами законодательства порядка проведения конкурсов, аукционов, процедур закупок;</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требование государственным должностным или приравненным к нему лицом предоставления безвозмездной (спонсорской) помощи, а равно нарушение государственным должностным или приравненным к нему лицом порядка ее предоставления, получения и использования, установленного актами законодательства.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7D1059" w:rsidRPr="007D1059" w:rsidRDefault="007D1059" w:rsidP="007D1059">
      <w:pPr>
        <w:shd w:val="clear" w:color="auto" w:fill="FFFFFF"/>
        <w:spacing w:before="240" w:after="240" w:line="240" w:lineRule="auto"/>
        <w:jc w:val="center"/>
        <w:rPr>
          <w:rFonts w:eastAsia="Times New Roman" w:cs="Times New Roman"/>
          <w:b/>
          <w:bCs/>
          <w:caps/>
          <w:color w:val="212529"/>
          <w:sz w:val="24"/>
          <w:szCs w:val="24"/>
          <w:lang w:eastAsia="ru-RU"/>
        </w:rPr>
      </w:pPr>
      <w:r w:rsidRPr="007D1059">
        <w:rPr>
          <w:rFonts w:eastAsia="Times New Roman" w:cs="Times New Roman"/>
          <w:b/>
          <w:bCs/>
          <w:caps/>
          <w:color w:val="212529"/>
          <w:sz w:val="24"/>
          <w:szCs w:val="24"/>
          <w:lang w:eastAsia="ru-RU"/>
        </w:rPr>
        <w:t>ГЛАВА 4</w:t>
      </w:r>
      <w:r w:rsidRPr="007D1059">
        <w:rPr>
          <w:rFonts w:eastAsia="Times New Roman" w:cs="Times New Roman"/>
          <w:b/>
          <w:bCs/>
          <w:caps/>
          <w:color w:val="212529"/>
          <w:sz w:val="24"/>
          <w:szCs w:val="24"/>
          <w:lang w:eastAsia="ru-RU"/>
        </w:rPr>
        <w:br/>
        <w:t>ДЕКЛАРИРОВАНИЕ ДОХОДОВ И ИМУЩЕСТВА</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26. Доходы, подлежащие обязательному декларированию</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lastRenderedPageBreak/>
        <w:t>Обязательному декларированию в случаях и порядке, предусмотренных настоящей главой, подлежат доходы, полученные в течение календарного года от источников в Республике Беларусь, а также от источников за пределами Республики Беларусь.</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 декларации о доходах и имуществе указываются также займы, кредиты, полученные в календарных годах, предшествующих календарному году, за который представляется декларация о доходах и имуществе, и не возвращенные на дату представления такой декларации. Такие доходы указываются в размере полученных займов, кредитов.</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Если в государственный орган, иную организацию, должностному лицу декларация о доходах и имуществе представлялась ранее, то при представлении декларации о доходах и имуществе в эти государственный орган, иную организацию, этому должностному лицу ранее отраженные в такой декларации сведения о доходах могут не указываться, если иное не предусмотрено частью шестой </w:t>
      </w:r>
      <w:hyperlink r:id="rId17" w:anchor="&amp;Article=31" w:history="1">
        <w:r w:rsidRPr="007D1059">
          <w:rPr>
            <w:rFonts w:eastAsia="Times New Roman" w:cs="Times New Roman"/>
            <w:color w:val="000CFF"/>
            <w:sz w:val="24"/>
            <w:szCs w:val="24"/>
            <w:lang w:eastAsia="ru-RU"/>
          </w:rPr>
          <w:t>статьи 31</w:t>
        </w:r>
      </w:hyperlink>
      <w:r w:rsidRPr="007D1059">
        <w:rPr>
          <w:rFonts w:eastAsia="Times New Roman" w:cs="Times New Roman"/>
          <w:color w:val="212529"/>
          <w:sz w:val="24"/>
          <w:szCs w:val="24"/>
          <w:lang w:eastAsia="ru-RU"/>
        </w:rPr>
        <w:t> настоящего Закона.</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Доходы, указанные в части первой настоящей статьи, подлежат обязательному декларированию независимо от того, являются ли они объектом налогообложения или освобождены от налогообложения в соответствии с актами законодательства.</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27. Имущество, подлежащее обязательному декларированию, определение его стоимости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Обязательному декларированию в случаях и порядке, предусмотренных настоящей главой, подлежат находящиеся в собственности лиц, обязанных в соответствии с настоящей главой представлять декларации о доходах и имуществе, на дату представления такой декларации, если иное не предусмотрено частями шестой и восьмой </w:t>
      </w:r>
      <w:hyperlink r:id="rId18" w:anchor="&amp;Article=31" w:history="1">
        <w:r w:rsidRPr="007D1059">
          <w:rPr>
            <w:rFonts w:eastAsia="Times New Roman" w:cs="Times New Roman"/>
            <w:color w:val="000CFF"/>
            <w:sz w:val="24"/>
            <w:szCs w:val="24"/>
            <w:lang w:eastAsia="ru-RU"/>
          </w:rPr>
          <w:t>статьи 31</w:t>
        </w:r>
      </w:hyperlink>
      <w:r w:rsidRPr="007D1059">
        <w:rPr>
          <w:rFonts w:eastAsia="Times New Roman" w:cs="Times New Roman"/>
          <w:color w:val="212529"/>
          <w:sz w:val="24"/>
          <w:szCs w:val="24"/>
          <w:lang w:eastAsia="ru-RU"/>
        </w:rPr>
        <w:t> настоящего Закона:</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xml:space="preserve">земельные участки, капитальные строения (здания, сооружения), изолированные помещения, </w:t>
      </w:r>
      <w:proofErr w:type="spellStart"/>
      <w:r w:rsidRPr="007D1059">
        <w:rPr>
          <w:rFonts w:eastAsia="Times New Roman" w:cs="Times New Roman"/>
          <w:color w:val="212529"/>
          <w:sz w:val="24"/>
          <w:szCs w:val="24"/>
          <w:lang w:eastAsia="ru-RU"/>
        </w:rPr>
        <w:t>машино</w:t>
      </w:r>
      <w:proofErr w:type="spellEnd"/>
      <w:r w:rsidRPr="007D1059">
        <w:rPr>
          <w:rFonts w:eastAsia="Times New Roman" w:cs="Times New Roman"/>
          <w:color w:val="212529"/>
          <w:sz w:val="24"/>
          <w:szCs w:val="24"/>
          <w:lang w:eastAsia="ru-RU"/>
        </w:rPr>
        <w:t>-места;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транспортные средства (за исключением мопедов и приравненных к ним механических транспортных средств, велосипедов, гужевых транспортных средств), самоходные машины, морские суда, суда внутреннего плавания и смешанного (река – море) плавания, воздушные суда;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произведения искусства, драгоценные металлы и драгоценные камни, изделия из них, стоимость каждого из которых превышает одну тысячу базовых величин или общая стоимость которых превышает две тысячи базовых величин на дату приобретения;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строительные материалы, общая стоимость которых превышает две тысячи базовых величин на дату приобретения;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доли в уставных фондах (акции) хозяйственных товариществ и обществ, паи в имуществе производственных кооперативов, объекты, не завершенные строительством, их части, предприятия как имущественные комплексы на сумму, превышающую пятнадцать тысяч базовых величин на дату приобретения;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иное имущество, стоимость единицы которого превышает две тысячи базовых величин на дату приобретения.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Обязательному декларированию также подлежат принадлежащие лицам, обязанным в соответствии с настоящей главой представлять декларации о доходах и имуществе, на дату представления такой декларации: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доли в праве собственности на имущество, указанное в абзацах втором и третьем части первой настоящей статьи;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доли в праве собственности на имущество, указанное в абзацах четвертом–седьмом части первой настоящей статьи, если их стоимость превышает установленные этими абзацами пределы.</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Имущество, указанное в абзацах втором и третьем части первой настоящей статьи, в том числе доли в праве собственности на такое имущество, подлежит декларированию независимо от его стоимости.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lastRenderedPageBreak/>
        <w:t>Имущество, указанное в абзацах четвертом–седьмом части первой настоящей статьи, в том числе доли в праве собственности на такое имущество, подлежит декларированию, если размер денежных средств, фактически израсходованных на его приобретение, превышает установленные этими абзацами пределы.</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xml:space="preserve">Стоимость декларируемого имущества, в том числе долей в праве собственности на такое имущество, указывается в декларации о доходах и имуществе в размере денежных средств, фактически израсходованных на его приобретение, а для капитальных строений (зданий, сооружений), изолированных помещений, </w:t>
      </w:r>
      <w:proofErr w:type="spellStart"/>
      <w:r w:rsidRPr="007D1059">
        <w:rPr>
          <w:rFonts w:eastAsia="Times New Roman" w:cs="Times New Roman"/>
          <w:color w:val="212529"/>
          <w:sz w:val="24"/>
          <w:szCs w:val="24"/>
          <w:lang w:eastAsia="ru-RU"/>
        </w:rPr>
        <w:t>машино</w:t>
      </w:r>
      <w:proofErr w:type="spellEnd"/>
      <w:r w:rsidRPr="007D1059">
        <w:rPr>
          <w:rFonts w:eastAsia="Times New Roman" w:cs="Times New Roman"/>
          <w:color w:val="212529"/>
          <w:sz w:val="24"/>
          <w:szCs w:val="24"/>
          <w:lang w:eastAsia="ru-RU"/>
        </w:rPr>
        <w:t xml:space="preserve">-мест, объектов, не завершенных строительством, в том </w:t>
      </w:r>
      <w:proofErr w:type="gramStart"/>
      <w:r w:rsidRPr="007D1059">
        <w:rPr>
          <w:rFonts w:eastAsia="Times New Roman" w:cs="Times New Roman"/>
          <w:color w:val="212529"/>
          <w:sz w:val="24"/>
          <w:szCs w:val="24"/>
          <w:lang w:eastAsia="ru-RU"/>
        </w:rPr>
        <w:t>числе</w:t>
      </w:r>
      <w:proofErr w:type="gramEnd"/>
      <w:r w:rsidRPr="007D1059">
        <w:rPr>
          <w:rFonts w:eastAsia="Times New Roman" w:cs="Times New Roman"/>
          <w:color w:val="212529"/>
          <w:sz w:val="24"/>
          <w:szCs w:val="24"/>
          <w:lang w:eastAsia="ru-RU"/>
        </w:rPr>
        <w:t xml:space="preserve"> если строительство осуществлялось без привлечения застройщика или подрядчика, – в размере денежных средств, фактически израсходованных на их приобретение или направленных на их строительство. </w:t>
      </w:r>
      <w:proofErr w:type="gramStart"/>
      <w:r w:rsidRPr="007D1059">
        <w:rPr>
          <w:rFonts w:eastAsia="Times New Roman" w:cs="Times New Roman"/>
          <w:color w:val="212529"/>
          <w:sz w:val="24"/>
          <w:szCs w:val="24"/>
          <w:lang w:eastAsia="ru-RU"/>
        </w:rPr>
        <w:t>Если имущество, указанное в абзацах втором и третьем части первой настоящей статьи, в том числе доли в праве собственности на такое имущество, приобретено безвозмездно, в том числе получено в наследство, либо по сделкам, не предполагающим проведение расчетов, стоимость такого имущества, в том числе долей в праве собственности на такое имущество, в декларации о доходах и имуществе не указывается.</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При определении стоимости декларируемого имущества, в том числе долей в праве собственности на такое имущество, положения законодательства об оценочной деятельности не применяются, если иное не установлено Президентом Республики Беларусь.</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w:t>
      </w:r>
    </w:p>
    <w:p w:rsidR="007D1059" w:rsidRPr="007D1059" w:rsidRDefault="007D1059" w:rsidP="007D1059">
      <w:pPr>
        <w:shd w:val="clear" w:color="auto" w:fill="FFFFFF"/>
        <w:spacing w:after="0" w:line="240" w:lineRule="auto"/>
        <w:ind w:firstLine="709"/>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xml:space="preserve">Примечание. </w:t>
      </w:r>
      <w:proofErr w:type="gramStart"/>
      <w:r w:rsidRPr="007D1059">
        <w:rPr>
          <w:rFonts w:eastAsia="Times New Roman" w:cs="Times New Roman"/>
          <w:color w:val="212529"/>
          <w:sz w:val="24"/>
          <w:szCs w:val="24"/>
          <w:lang w:eastAsia="ru-RU"/>
        </w:rPr>
        <w:t>Для целей применения абзацев четвертого–седьмого части первой настоящей статьи в отношении имущества, приобретенного до 1 января 1992 г., определение стоимости производится исходя из установленного законодательством минимального размера заработной платы по состоянию на 1 января 1992 г., а в отношении имущества, приобретенного с 1 января 1992 г. до 1 марта 2002 г., – исходя из установленных законодательством минимальных размеров заработной платы на</w:t>
      </w:r>
      <w:proofErr w:type="gramEnd"/>
      <w:r w:rsidRPr="007D1059">
        <w:rPr>
          <w:rFonts w:eastAsia="Times New Roman" w:cs="Times New Roman"/>
          <w:color w:val="212529"/>
          <w:sz w:val="24"/>
          <w:szCs w:val="24"/>
          <w:lang w:eastAsia="ru-RU"/>
        </w:rPr>
        <w:t> дату приобретения имущества.</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27</w:t>
      </w:r>
      <w:r w:rsidRPr="007D1059">
        <w:rPr>
          <w:rFonts w:eastAsia="Times New Roman" w:cs="Times New Roman"/>
          <w:b/>
          <w:bCs/>
          <w:color w:val="212529"/>
          <w:sz w:val="18"/>
          <w:szCs w:val="18"/>
          <w:vertAlign w:val="superscript"/>
          <w:lang w:eastAsia="ru-RU"/>
        </w:rPr>
        <w:t>1</w:t>
      </w:r>
      <w:r w:rsidRPr="007D1059">
        <w:rPr>
          <w:rFonts w:eastAsia="Times New Roman" w:cs="Times New Roman"/>
          <w:b/>
          <w:bCs/>
          <w:color w:val="212529"/>
          <w:sz w:val="24"/>
          <w:szCs w:val="24"/>
          <w:lang w:eastAsia="ru-RU"/>
        </w:rPr>
        <w:t>. Доходы и имущество, не подлежащие обязательному декларированию</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Не подлежат обязательному декларированию в соответствии с настоящим Законом:</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денежные средства, находящиеся в собственности лиц, представляющих декларации о доходах и имуществе, в том числе размещенные ими на счета и (или) во вклады (депозиты) в банках Республики Беларусь (включая проценты по ним), их выдача, а также перевод со счетов (вкладов) в банках других госуда</w:t>
      </w:r>
      <w:proofErr w:type="gramStart"/>
      <w:r w:rsidRPr="007D1059">
        <w:rPr>
          <w:rFonts w:eastAsia="Times New Roman" w:cs="Times New Roman"/>
          <w:color w:val="212529"/>
          <w:sz w:val="24"/>
          <w:szCs w:val="24"/>
          <w:lang w:eastAsia="ru-RU"/>
        </w:rPr>
        <w:t>рств в б</w:t>
      </w:r>
      <w:proofErr w:type="gramEnd"/>
      <w:r w:rsidRPr="007D1059">
        <w:rPr>
          <w:rFonts w:eastAsia="Times New Roman" w:cs="Times New Roman"/>
          <w:color w:val="212529"/>
          <w:sz w:val="24"/>
          <w:szCs w:val="24"/>
          <w:lang w:eastAsia="ru-RU"/>
        </w:rPr>
        <w:t>анки Республики Беларусь;</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цифровые знаки (</w:t>
      </w:r>
      <w:proofErr w:type="spellStart"/>
      <w:r w:rsidRPr="007D1059">
        <w:rPr>
          <w:rFonts w:eastAsia="Times New Roman" w:cs="Times New Roman"/>
          <w:color w:val="212529"/>
          <w:sz w:val="24"/>
          <w:szCs w:val="24"/>
          <w:lang w:eastAsia="ru-RU"/>
        </w:rPr>
        <w:t>токены</w:t>
      </w:r>
      <w:proofErr w:type="spellEnd"/>
      <w:r w:rsidRPr="007D1059">
        <w:rPr>
          <w:rFonts w:eastAsia="Times New Roman" w:cs="Times New Roman"/>
          <w:color w:val="212529"/>
          <w:sz w:val="24"/>
          <w:szCs w:val="24"/>
          <w:lang w:eastAsia="ru-RU"/>
        </w:rPr>
        <w:t>);</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вознаграждения от суммы оплаты товаров (работ, услуг) с использованием банковских платежных карточек, систем дистанционного банковского обслуживания, в том числе в виде процентов;</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товары (работы, услуги), полученные (выполненные, оказанные) в рамках распространения рекламы и проведения рекламных игр, если по условиям их проведения отсутствуют сведения о получателях таких товаров (работ, услуг);</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денежные средства и (или) товары (работы, услуги), полученные (выполненные, оказанные) в рамках распространения рекламы и проведения рекламных игр, рекламных акций, сумма (стоимость) каждого из которых не превышает сорокакратного размера базовой величины на дату получения таких денежных средств и (или) товаров (выполнения работ, оказания услуг);</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доходы, получаемые в рамках бонусных, маркетинговых и (или) иных аналогичных программ;</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скидки с цены (тарифа) товаров (работ, услуг);</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lastRenderedPageBreak/>
        <w:t>денежные средства, выплаченные (возмещенные) при направлении нанимателем в служебную командировку, на повышение квалификации, переподготовку, профессиональную подготовку и стажировку, в том числе выплаченные (возмещенные) принимающей стороной;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коммерческие займы;</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облигации, включая купонный или процентный доход по ним, векселя и другие ценные бумаги, находящиеся в собственности лиц, представляющих декларации о доходах и имуществе, за исключением акций на сумму, превышающую пятнадцать тысяч базовых величин на дату приобретения;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xml:space="preserve">доходы в виде подарков, стоимость (сумма) каждого из которых не превышает </w:t>
      </w:r>
      <w:proofErr w:type="spellStart"/>
      <w:r w:rsidRPr="007D1059">
        <w:rPr>
          <w:rFonts w:eastAsia="Times New Roman" w:cs="Times New Roman"/>
          <w:color w:val="212529"/>
          <w:sz w:val="24"/>
          <w:szCs w:val="24"/>
          <w:lang w:eastAsia="ru-RU"/>
        </w:rPr>
        <w:t>двухсотпятидесятикратного</w:t>
      </w:r>
      <w:proofErr w:type="spellEnd"/>
      <w:r w:rsidRPr="007D1059">
        <w:rPr>
          <w:rFonts w:eastAsia="Times New Roman" w:cs="Times New Roman"/>
          <w:color w:val="212529"/>
          <w:sz w:val="24"/>
          <w:szCs w:val="24"/>
          <w:lang w:eastAsia="ru-RU"/>
        </w:rPr>
        <w:t xml:space="preserve"> размера базовой величины на дату получения такого подарка;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доходы от возмездного отчуждения имущества, стоимость единицы которого не превышает сорокакратного размера базовой величины на дату отчуждения такого имущества.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Законодательными актами могут быть установлены иные случаи, когда доходы и имущество или отдельные виды доходов и имущества не подлежат обязательному декларированию.</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28. Декларирование доходов и имущества несовершеннолетних детей, а также лиц, ограниченных судом в дееспособности и признанных судом недееспособными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Декларирование доходов и имущества: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несовершеннолетних детей осуществляется одним из их законных представителей (родителем, усыновителем (</w:t>
      </w:r>
      <w:proofErr w:type="spellStart"/>
      <w:r w:rsidRPr="007D1059">
        <w:rPr>
          <w:rFonts w:eastAsia="Times New Roman" w:cs="Times New Roman"/>
          <w:color w:val="212529"/>
          <w:sz w:val="24"/>
          <w:szCs w:val="24"/>
          <w:lang w:eastAsia="ru-RU"/>
        </w:rPr>
        <w:t>удочерителем</w:t>
      </w:r>
      <w:proofErr w:type="spellEnd"/>
      <w:r w:rsidRPr="007D1059">
        <w:rPr>
          <w:rFonts w:eastAsia="Times New Roman" w:cs="Times New Roman"/>
          <w:color w:val="212529"/>
          <w:sz w:val="24"/>
          <w:szCs w:val="24"/>
          <w:lang w:eastAsia="ru-RU"/>
        </w:rPr>
        <w:t>), опекуном или попечителем) с учетом особенностей, установленных абзацем третьим настоящей части, частями второй и третьей настоящей статьи;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несовершеннолетних детей в возрасте от четырнадцати до восемнадцати лет, за исключением лиц, которые приобрели дееспособность в полном объеме в результате эмансипации или заключения брака, осуществляется такими несовершеннолетними в случае дачи на это письменного согласия одного из их законных представителей (родителя, усыновителя (</w:t>
      </w:r>
      <w:proofErr w:type="spellStart"/>
      <w:r w:rsidRPr="007D1059">
        <w:rPr>
          <w:rFonts w:eastAsia="Times New Roman" w:cs="Times New Roman"/>
          <w:color w:val="212529"/>
          <w:sz w:val="24"/>
          <w:szCs w:val="24"/>
          <w:lang w:eastAsia="ru-RU"/>
        </w:rPr>
        <w:t>удочерителя</w:t>
      </w:r>
      <w:proofErr w:type="spellEnd"/>
      <w:r w:rsidRPr="007D1059">
        <w:rPr>
          <w:rFonts w:eastAsia="Times New Roman" w:cs="Times New Roman"/>
          <w:color w:val="212529"/>
          <w:sz w:val="24"/>
          <w:szCs w:val="24"/>
          <w:lang w:eastAsia="ru-RU"/>
        </w:rPr>
        <w:t>) или попечителя);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лиц, ограниченных судом в дееспособности, осуществляется этими лицами с согласия их попечителей;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лиц, признанных судом недееспособными, осуществляется их опекунами.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Если иное не предусмотрено частью третьей настоящей статьи, в декларациях о доходах и имуществе лиц, указанных в частях первой–третьей </w:t>
      </w:r>
      <w:hyperlink r:id="rId19" w:anchor="&amp;Article=31" w:history="1">
        <w:r w:rsidRPr="007D1059">
          <w:rPr>
            <w:rFonts w:eastAsia="Times New Roman" w:cs="Times New Roman"/>
            <w:color w:val="000CFF"/>
            <w:sz w:val="24"/>
            <w:szCs w:val="24"/>
            <w:lang w:eastAsia="ru-RU"/>
          </w:rPr>
          <w:t>статьи 31</w:t>
        </w:r>
      </w:hyperlink>
      <w:r w:rsidRPr="007D1059">
        <w:rPr>
          <w:rFonts w:eastAsia="Times New Roman" w:cs="Times New Roman"/>
          <w:color w:val="212529"/>
          <w:sz w:val="24"/>
          <w:szCs w:val="24"/>
          <w:lang w:eastAsia="ru-RU"/>
        </w:rPr>
        <w:t> настоящего Закона, указываются сведения о доходах и имуществе их несовершеннолетних детей, в том числе усыновленных (удочеренных), в возрасте до четырнадцати лет, а также от четырнадцати до восемнадцати лет в случае, когда декларирование их доходов и имущества осуществляется такими лицами</w:t>
      </w:r>
      <w:proofErr w:type="gramEnd"/>
      <w:r w:rsidRPr="007D1059">
        <w:rPr>
          <w:rFonts w:eastAsia="Times New Roman" w:cs="Times New Roman"/>
          <w:color w:val="212529"/>
          <w:sz w:val="24"/>
          <w:szCs w:val="24"/>
          <w:lang w:eastAsia="ru-RU"/>
        </w:rPr>
        <w:t>. При этом отдельная декларация о доходах и имуществе таких несовершеннолетних детей не представляется.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Декларирование доходов и имущества несовершеннолетних детей лиц, указанных в частях первой–третьей </w:t>
      </w:r>
      <w:hyperlink r:id="rId20" w:anchor="&amp;Article=31" w:history="1">
        <w:r w:rsidRPr="007D1059">
          <w:rPr>
            <w:rFonts w:eastAsia="Times New Roman" w:cs="Times New Roman"/>
            <w:color w:val="000CFF"/>
            <w:sz w:val="24"/>
            <w:szCs w:val="24"/>
            <w:lang w:eastAsia="ru-RU"/>
          </w:rPr>
          <w:t>статьи 31</w:t>
        </w:r>
      </w:hyperlink>
      <w:r w:rsidRPr="007D1059">
        <w:rPr>
          <w:rFonts w:eastAsia="Times New Roman" w:cs="Times New Roman"/>
          <w:color w:val="212529"/>
          <w:sz w:val="24"/>
          <w:szCs w:val="24"/>
          <w:lang w:eastAsia="ru-RU"/>
        </w:rPr>
        <w:t> настоящего Закона, проживающих с законным представителем (родителем или усыновителем (</w:t>
      </w:r>
      <w:proofErr w:type="spellStart"/>
      <w:r w:rsidRPr="007D1059">
        <w:rPr>
          <w:rFonts w:eastAsia="Times New Roman" w:cs="Times New Roman"/>
          <w:color w:val="212529"/>
          <w:sz w:val="24"/>
          <w:szCs w:val="24"/>
          <w:lang w:eastAsia="ru-RU"/>
        </w:rPr>
        <w:t>удочерителем</w:t>
      </w:r>
      <w:proofErr w:type="spellEnd"/>
      <w:r w:rsidRPr="007D1059">
        <w:rPr>
          <w:rFonts w:eastAsia="Times New Roman" w:cs="Times New Roman"/>
          <w:color w:val="212529"/>
          <w:sz w:val="24"/>
          <w:szCs w:val="24"/>
          <w:lang w:eastAsia="ru-RU"/>
        </w:rPr>
        <w:t>), не состоящими в браке с таким лицом, опекуном или попечителем), осуществляется законным представителем (родителем, усыновителем (</w:t>
      </w:r>
      <w:proofErr w:type="spellStart"/>
      <w:r w:rsidRPr="007D1059">
        <w:rPr>
          <w:rFonts w:eastAsia="Times New Roman" w:cs="Times New Roman"/>
          <w:color w:val="212529"/>
          <w:sz w:val="24"/>
          <w:szCs w:val="24"/>
          <w:lang w:eastAsia="ru-RU"/>
        </w:rPr>
        <w:t>удочерителем</w:t>
      </w:r>
      <w:proofErr w:type="spellEnd"/>
      <w:r w:rsidRPr="007D1059">
        <w:rPr>
          <w:rFonts w:eastAsia="Times New Roman" w:cs="Times New Roman"/>
          <w:color w:val="212529"/>
          <w:sz w:val="24"/>
          <w:szCs w:val="24"/>
          <w:lang w:eastAsia="ru-RU"/>
        </w:rPr>
        <w:t>), опекуном или попечителем), с которым проживает несовершеннолетний ребенок, за исключением случая, предусмотренного абзацем третьим части первой настоящей статьи.</w:t>
      </w:r>
      <w:proofErr w:type="gramEnd"/>
      <w:r w:rsidRPr="007D1059">
        <w:rPr>
          <w:rFonts w:eastAsia="Times New Roman" w:cs="Times New Roman"/>
          <w:color w:val="212529"/>
          <w:sz w:val="24"/>
          <w:szCs w:val="24"/>
          <w:lang w:eastAsia="ru-RU"/>
        </w:rPr>
        <w:t xml:space="preserve"> При наличии у лиц, указанных в частях первой–третьей </w:t>
      </w:r>
      <w:hyperlink r:id="rId21" w:anchor="&amp;Article=31" w:history="1">
        <w:r w:rsidRPr="007D1059">
          <w:rPr>
            <w:rFonts w:eastAsia="Times New Roman" w:cs="Times New Roman"/>
            <w:color w:val="000CFF"/>
            <w:sz w:val="24"/>
            <w:szCs w:val="24"/>
            <w:lang w:eastAsia="ru-RU"/>
          </w:rPr>
          <w:t>статьи 31</w:t>
        </w:r>
      </w:hyperlink>
      <w:r w:rsidRPr="007D1059">
        <w:rPr>
          <w:rFonts w:eastAsia="Times New Roman" w:cs="Times New Roman"/>
          <w:color w:val="212529"/>
          <w:sz w:val="24"/>
          <w:szCs w:val="24"/>
          <w:lang w:eastAsia="ru-RU"/>
        </w:rPr>
        <w:t> настоящего Закона, сведений о доходах и имуществе не проживающих с ними их несовершеннолетних детей декларирование доходов и имущества последних может быть осуществлено такими лицами.</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lastRenderedPageBreak/>
        <w:t>Статья 29. Декларирование доходов и имущества при поступлении на службу</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 лица, поступающие на гражданскую службу, а также на военную службу по контракту, службу в Следственный комитет, Государственный комитет судебных экспертиз, органы внутренних дел, органы и подразделения по чрезвычайным ситуациям и органы финансовых расследований Комитета государственного контроля.</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При поступлении гражданина Республики Беларусь на гражданскую службу путем избрания декларация о доходах и имуществе представляется до регистрации (утверждения) его в установленном порядке в качестве кандидата на гражданскую должность или внесения предложения о его избрании на такую должность.</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30. Декларирование доходов и имущества при назначении на определенные должности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Декларацию о доходах и имуществе в соответствующий государственный орган, иную организацию, должностному лицу, если иное не установлено Президентом Республики Беларусь, обязаны представлять:</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гражданские служащие – при назначении на государственную должность в другом государственном органе либо иной организации;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военнослужащие – при назначении на воинские должности заместителей руководителей государственных органов, в которых предусмотрена военная служба,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а также на должности командиров воинских частей, соединений, руководителей органов военного управления и организаций Вооруженных Сил Республики Беларусь, других</w:t>
      </w:r>
      <w:proofErr w:type="gramEnd"/>
      <w:r w:rsidRPr="007D1059">
        <w:rPr>
          <w:rFonts w:eastAsia="Times New Roman" w:cs="Times New Roman"/>
          <w:color w:val="212529"/>
          <w:sz w:val="24"/>
          <w:szCs w:val="24"/>
          <w:lang w:eastAsia="ru-RU"/>
        </w:rPr>
        <w:t xml:space="preserve"> войск и воинских формирований и их заместителей;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работники органов и подразделений по чрезвычайным ситуациям – при назначении на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на должности старшего, среднего и младшего начальствующего состава органов, осуществляющих государственный пожарный надзор и государственный надзор и контроль</w:t>
      </w:r>
      <w:proofErr w:type="gramEnd"/>
      <w:r w:rsidRPr="007D1059">
        <w:rPr>
          <w:rFonts w:eastAsia="Times New Roman" w:cs="Times New Roman"/>
          <w:color w:val="212529"/>
          <w:sz w:val="24"/>
          <w:szCs w:val="24"/>
          <w:lang w:eastAsia="ru-RU"/>
        </w:rPr>
        <w:t xml:space="preserve"> в области защиты населения и территорий от чрезвычайных ситуаций;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сотрудники органов внутренних дел – при назначении на высшие должности старшего, среднего и младшего начальствующего состава органов внутренних дел;</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работники органов финансовых расследований Комитета государственного контроля – при назначении на другую должность в органах финансовых расследований Комитета государственного контроля;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сотрудники Следственного комитета – при назначении на должности руководителей и заместителей руководителей структурных подразделений центрального аппарата Следственного комитета, руководителей и заместителей руководителей управлений Следственного комитета по областям и городу Минску, руководителей районных (межрайонных), городских, районных в городах отделов Следственного комитета;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xml:space="preserve">сотрудники Государственного комитета судебных экспертиз – при назначении на должности руководителей и заместителей руководителей структурных подразделений центрального аппарата Государственного комитета судебных экспертиз, руководителей и заместителей руководителей управлений Государственного комитета судебных экспертиз </w:t>
      </w:r>
      <w:r w:rsidRPr="007D1059">
        <w:rPr>
          <w:rFonts w:eastAsia="Times New Roman" w:cs="Times New Roman"/>
          <w:color w:val="212529"/>
          <w:sz w:val="24"/>
          <w:szCs w:val="24"/>
          <w:lang w:eastAsia="ru-RU"/>
        </w:rPr>
        <w:lastRenderedPageBreak/>
        <w:t>по областям и городу Минску, руководителей районных (межрайонных), городских, районных в городе Минске отделов Государственного комитета судебных экспертиз;</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лица, назначаемые на должности руководителей государственных организаций;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лица, назначаемые на должности руководителей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31. Ежегодное декларирование доходов и имущества государственных должностных лиц, занимающих ответственное положение, и лиц, поступивших на гражданскую службу путем избрания, их супруга (супруги), несовершеннолетних детей, в том числе усыновленных (удочеренных), а также совершеннолетних близких родственников, совместно с ними проживающих и ведущих общее хозяйство</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Если иное не установлено частью второй настоящей статьи, обязаны ежегодно представлять декларации о доходах и имуществе:</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избранные в установленном порядке члены Совета Республики Национального собрания Республики Беларусь, осуществляющие свои полномочия на профессиональной основе, – в Совет Республики Национального собрания Республики Беларусь;</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депутаты Палаты представителей Национального собрания Республики Беларусь – в Палату представителей Национального собрания Республики Беларусь;</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судьи экономических судов областей (города Минска), областных (Минского городского), районных (городских) судов – в Верховный Суд Республики Беларусь;</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заместители председателей областных (Минского городского) Советов депутатов – в областной (Минский городской) Совет депутатов;</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председатели городских (городов областного подчинения), районных Советов депутатов, их заместители – в областные Советы депутатов;</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председатели сельских, поселковых, городских (городов районного подчинения) Советов депутатов, их заместители – в районные Советы депутатов, если декларации о доходах и имуществе ими не представлены по основаниям, предусмотренным настоящей статьей и </w:t>
      </w:r>
      <w:hyperlink r:id="rId22" w:anchor="&amp;Article=32" w:history="1">
        <w:r w:rsidRPr="007D1059">
          <w:rPr>
            <w:rFonts w:eastAsia="Times New Roman" w:cs="Times New Roman"/>
            <w:color w:val="000CFF"/>
            <w:sz w:val="24"/>
            <w:szCs w:val="24"/>
            <w:lang w:eastAsia="ru-RU"/>
          </w:rPr>
          <w:t>статьей 32</w:t>
        </w:r>
      </w:hyperlink>
      <w:r w:rsidRPr="007D1059">
        <w:rPr>
          <w:rFonts w:eastAsia="Times New Roman" w:cs="Times New Roman"/>
          <w:color w:val="212529"/>
          <w:sz w:val="24"/>
          <w:szCs w:val="24"/>
          <w:lang w:eastAsia="ru-RU"/>
        </w:rPr>
        <w:t> настоящего Закона;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лица, занимающие должности, включенные в кадровый реестр Совета Министров Республики Беларусь, – в Аппарат Совета Министров Республики Беларусь;</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прокуроры районов, районов в городах, городов, межрайонные и приравненные к ним транспортные прокуроры и их заместители – в вышестоящий орган прокуратуры, определяемый Генеральным прокурором;</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начальники следственных подразделений Следственного комитета и их заместители, следователи Следственного комитета –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начальники органов государственной безопасности и их заместители, начальники следственных подразделений и следственных изоляторов органов государственной безопасности и их заместители, следователи органов государственной безопасности – в Комитет государственной безопасности или территориальный орган государственной безопасности, определяемый Председателем Комитета государственной безопасности;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руководители органов пограничной службы и их заместители – в Государственный пограничный комитет;</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начальники органов внутренних дел и их заместители, начальники учреждений, исполняющих наказания в виде лишения свободы, следственных изоляторов уголовно-исполнительной системы Министерства внутренних дел и их заместители – в Министерство внутренних дел или в другой орган внутренних дел, определяемый Министром внутренних дел;</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lastRenderedPageBreak/>
        <w:t>руководители органов государственного пожарного надзора и их заместители – в вышестоящие органы по чрезвычайным ситуациям;</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военные коменданты военных комендатур, военные комиссары, командиры воинских частей, соединений, начальники военных учебных заведений, организаций Вооруженных Сил Республики Беларусь и гарнизонов и их заместители (в Вооруженных Силах Республики Беларусь и транспортных войсках), командиры воинских частей, соединений, начальники военных учреждений и их заместители (в других войсках и воинских формированиях), за исключением руководителей органов пограничной службы и их заместителей, – непосредственным командирам (начальникам);</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руководители таможенных органов – в Государственный таможенный комитет;</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руководители территориальных органов финансовых расследований Комитета государственного контроля и их заместители – в вышестоящий орган финансовых расследований, определяемый заместителем Председателя Комитета государственного контроля – директором Департамента финансовых расследований;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главы дипломатических представительств и консульских учреждений Республики Беларусь – в Министерство иностранных дел.</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Лица, назначенные (избранные) на высшие государственные должности, иные должности, включенные в кадровый реестр Главы государства Республики Беларусь, обязаны ежегодно представлять декларации о доходах и имуществе в государственный орган (организацию), в котором (</w:t>
      </w:r>
      <w:proofErr w:type="gramStart"/>
      <w:r w:rsidRPr="007D1059">
        <w:rPr>
          <w:rFonts w:eastAsia="Times New Roman" w:cs="Times New Roman"/>
          <w:color w:val="212529"/>
          <w:sz w:val="24"/>
          <w:szCs w:val="24"/>
          <w:lang w:eastAsia="ru-RU"/>
        </w:rPr>
        <w:t xml:space="preserve">которой) </w:t>
      </w:r>
      <w:proofErr w:type="gramEnd"/>
      <w:r w:rsidRPr="007D1059">
        <w:rPr>
          <w:rFonts w:eastAsia="Times New Roman" w:cs="Times New Roman"/>
          <w:color w:val="212529"/>
          <w:sz w:val="24"/>
          <w:szCs w:val="24"/>
          <w:lang w:eastAsia="ru-RU"/>
        </w:rPr>
        <w:t>они проходят службу (работают). Указанные государственные органы (организации) не позднее 5 марта направляют представленные декларации Главе Администрации Президента Республики Беларусь, который в установленном порядке принимает решение о проведении их проверки в текущем году. О результатах проведенной проверки таких деклараций Глава Администрации Президента Республики Беларусь докладывает Президенту Республики Беларусь ежегодно до 31 декабря.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Государственные должностные лица, занимающие ответственное положение, за исключением лиц, указанных в частях первой и второй настоящей статьи, обязаны ежегодно представлять декларации о доходах и имуществе в государственные органы, иные организации, назначившие их на должности.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Наряду с лицами, указанными в частях первой–третьей настоящей статьи, обязаны ежегодно представлять декларации о доходах и имуществе в порядке, установленном настоящей статьей, их супруг (супруга), несовершеннолетние дети, в том числе усыновленные (удочеренные), а также совершеннолетние близкие родственники, совместно с ними проживающие и ведущие общее хозяйство.</w:t>
      </w:r>
      <w:proofErr w:type="gramEnd"/>
      <w:r w:rsidRPr="007D1059">
        <w:rPr>
          <w:rFonts w:eastAsia="Times New Roman" w:cs="Times New Roman"/>
          <w:color w:val="212529"/>
          <w:sz w:val="24"/>
          <w:szCs w:val="24"/>
          <w:lang w:eastAsia="ru-RU"/>
        </w:rPr>
        <w:t xml:space="preserve"> При этом декларирование доходов и имущества несовершеннолетних детей осуществляется в порядке, определенном </w:t>
      </w:r>
      <w:hyperlink r:id="rId23" w:anchor="&amp;Article=28" w:history="1">
        <w:r w:rsidRPr="007D1059">
          <w:rPr>
            <w:rFonts w:eastAsia="Times New Roman" w:cs="Times New Roman"/>
            <w:color w:val="000CFF"/>
            <w:sz w:val="24"/>
            <w:szCs w:val="24"/>
            <w:lang w:eastAsia="ru-RU"/>
          </w:rPr>
          <w:t>статьей 28</w:t>
        </w:r>
      </w:hyperlink>
      <w:r w:rsidRPr="007D1059">
        <w:rPr>
          <w:rFonts w:eastAsia="Times New Roman" w:cs="Times New Roman"/>
          <w:color w:val="212529"/>
          <w:sz w:val="24"/>
          <w:szCs w:val="24"/>
          <w:lang w:eastAsia="ru-RU"/>
        </w:rPr>
        <w:t> настоящего Закона.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Декларации о доходах и имуществе представляются ежегодно до 1 марта.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Лица, обязанные в соответствии с частями первой–четвертой настоящей статьи представлять декларации о доходах и имуществе, в ежегодных декларациях о доходах и имуществе указывают сведения о полученных доходах и имуществе, находящемся в собственности и (или) фактическом владении, пользовании, независимо от их указания в ранее представленных в государственный орган, иную организацию, должностному лицу декларациях о доходах и имуществе.</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Под имуществом, находящимся в фактическом владении, пользовании лиц, обязанных в соответствии с частями первой–четвертой настоящей статьи представлять декларации о доходах и имуществе, понимается имущество, предусмотренное абзацами вторы</w:t>
      </w:r>
      <w:proofErr w:type="gramStart"/>
      <w:r w:rsidRPr="007D1059">
        <w:rPr>
          <w:rFonts w:eastAsia="Times New Roman" w:cs="Times New Roman"/>
          <w:color w:val="212529"/>
          <w:sz w:val="24"/>
          <w:szCs w:val="24"/>
          <w:lang w:eastAsia="ru-RU"/>
        </w:rPr>
        <w:t>м–</w:t>
      </w:r>
      <w:proofErr w:type="gramEnd"/>
      <w:r w:rsidRPr="007D1059">
        <w:rPr>
          <w:rFonts w:eastAsia="Times New Roman" w:cs="Times New Roman"/>
          <w:color w:val="212529"/>
          <w:sz w:val="24"/>
          <w:szCs w:val="24"/>
          <w:lang w:eastAsia="ru-RU"/>
        </w:rPr>
        <w:t xml:space="preserve"> четвертым части первой </w:t>
      </w:r>
      <w:hyperlink r:id="rId24" w:anchor="&amp;Article=27" w:history="1">
        <w:r w:rsidRPr="007D1059">
          <w:rPr>
            <w:rFonts w:eastAsia="Times New Roman" w:cs="Times New Roman"/>
            <w:color w:val="000CFF"/>
            <w:sz w:val="24"/>
            <w:szCs w:val="24"/>
            <w:lang w:eastAsia="ru-RU"/>
          </w:rPr>
          <w:t>статьи 27</w:t>
        </w:r>
      </w:hyperlink>
      <w:r w:rsidRPr="007D1059">
        <w:rPr>
          <w:rFonts w:eastAsia="Times New Roman" w:cs="Times New Roman"/>
          <w:color w:val="212529"/>
          <w:sz w:val="24"/>
          <w:szCs w:val="24"/>
          <w:lang w:eastAsia="ru-RU"/>
        </w:rPr>
        <w:t xml:space="preserve"> настоящего Закона, в том числе доли в праве собственности на такое имущество, находившееся в фактическом владении, пользовании этих лиц на возмездной или безвозмездной основе 183 дня и более в течение декларируемого календарного года, за исключением предоставленных в установленном порядке жилых помещений частного жилищного фонда в общежитиях, жилых помещений </w:t>
      </w:r>
      <w:r w:rsidRPr="007D1059">
        <w:rPr>
          <w:rFonts w:eastAsia="Times New Roman" w:cs="Times New Roman"/>
          <w:color w:val="212529"/>
          <w:sz w:val="24"/>
          <w:szCs w:val="24"/>
          <w:lang w:eastAsia="ru-RU"/>
        </w:rPr>
        <w:lastRenderedPageBreak/>
        <w:t>государственного жилищного фонда, а также имущества, используемого для целей исполнения служебных (трудовых) обязанностей, имущества, находящегося в собственности их супруга (супруги), близких родственников, совместно с ними проживающих и ведущих общее хозяйство. Количество дней нахождения такого имущества в фактическом владении, пользовании в течение декларируемого календарного года устанавливается указанными лицами самостоятельно.</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Обязательному декларированию в соответствии с настоящей статьей подлежат сведения о долях в уставных фондах (акциях) хозяйственных товариществ и обществ, паях в имуществе производственных кооперативов независимо от их стоимости на дату представления декларации о доходах и имуществе.</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Лицами, обязанными в соответствии с частями первой–четвертой настоящей статьи представлять декларации о доходах и имуществе, в декларации о доходах и имуществе указываются сведения (пояснения) об источниках и размерах доходов, за счет которых в декларируемый календарный год приобретено (получено во владение, пользование) имущество, указанное в декларации о доходах и имуществе.</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В случае непредставления декларации о доходах и имуществе (непредставления в срок, отказа от представления)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проживающими и ведущими общее хозяйство с лицом, обязанным в соответствии с частями первой–третьей настоящей статьи представлять декларации о доходах и имуществе, это лицо письменно сообщает о причине непредставления декларации</w:t>
      </w:r>
      <w:proofErr w:type="gramEnd"/>
      <w:r w:rsidRPr="007D1059">
        <w:rPr>
          <w:rFonts w:eastAsia="Times New Roman" w:cs="Times New Roman"/>
          <w:color w:val="212529"/>
          <w:sz w:val="24"/>
          <w:szCs w:val="24"/>
          <w:lang w:eastAsia="ru-RU"/>
        </w:rPr>
        <w:t xml:space="preserve"> о доходах и имуществе его супругом (супругой), и (или) несовершеннолетними детьми, в том числе усыновленными (удочеренными), и (или) совершеннолетними близкими родственниками, совместно с ним проживающими и ведущими общее хозяйство. </w:t>
      </w:r>
      <w:proofErr w:type="gramStart"/>
      <w:r w:rsidRPr="007D1059">
        <w:rPr>
          <w:rFonts w:eastAsia="Times New Roman" w:cs="Times New Roman"/>
          <w:color w:val="212529"/>
          <w:sz w:val="24"/>
          <w:szCs w:val="24"/>
          <w:lang w:eastAsia="ru-RU"/>
        </w:rPr>
        <w:t>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несовершеннолетних детей, в том числе усыновленных (удочеренных), и (или) совершеннолетних близких родственников, совместно проживающих и ведущих общее хозяйство с лицом, обязанным в соответствии с частями первой–третьей</w:t>
      </w:r>
      <w:proofErr w:type="gramEnd"/>
      <w:r w:rsidRPr="007D1059">
        <w:rPr>
          <w:rFonts w:eastAsia="Times New Roman" w:cs="Times New Roman"/>
          <w:color w:val="212529"/>
          <w:sz w:val="24"/>
          <w:szCs w:val="24"/>
          <w:lang w:eastAsia="ru-RU"/>
        </w:rPr>
        <w:t xml:space="preserve"> настоящей статьи представлять декларации о доходах и имуществе, и направляют соответствующий запрос.</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Лицо, обязанное в соответствии с частями первой–третьей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rsidRPr="007D1059">
        <w:rPr>
          <w:rFonts w:eastAsia="Times New Roman" w:cs="Times New Roman"/>
          <w:color w:val="212529"/>
          <w:sz w:val="24"/>
          <w:szCs w:val="24"/>
          <w:lang w:eastAsia="ru-RU"/>
        </w:rPr>
        <w:t>истребуются</w:t>
      </w:r>
      <w:proofErr w:type="spellEnd"/>
      <w:r w:rsidRPr="007D1059">
        <w:rPr>
          <w:rFonts w:eastAsia="Times New Roman" w:cs="Times New Roman"/>
          <w:color w:val="212529"/>
          <w:sz w:val="24"/>
          <w:szCs w:val="24"/>
          <w:lang w:eastAsia="ru-RU"/>
        </w:rPr>
        <w:t xml:space="preserve"> декларации о доходах и имуществе от совершеннолетних близких родственников лиц, обязанных в соответствии с настоящей главой представлять декларации о доходах и имуществе, которые совместно с ними не проживают и (или) не ведут общее хозяйство, но не</w:t>
      </w:r>
      <w:proofErr w:type="gramEnd"/>
      <w:r w:rsidRPr="007D1059">
        <w:rPr>
          <w:rFonts w:eastAsia="Times New Roman" w:cs="Times New Roman"/>
          <w:color w:val="212529"/>
          <w:sz w:val="24"/>
          <w:szCs w:val="24"/>
          <w:lang w:eastAsia="ru-RU"/>
        </w:rPr>
        <w:t xml:space="preserve">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32. Ежегодное декларирование доходов и имущества иными категориями государственных должностных лиц</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 соответствии с настоящей статьей осуществляется ежегодное декларирование доходов и имущества государственных должностных лиц, не указанных в частях первой–</w:t>
      </w:r>
      <w:r w:rsidRPr="007D1059">
        <w:rPr>
          <w:rFonts w:eastAsia="Times New Roman" w:cs="Times New Roman"/>
          <w:color w:val="212529"/>
          <w:sz w:val="24"/>
          <w:szCs w:val="24"/>
          <w:lang w:eastAsia="ru-RU"/>
        </w:rPr>
        <w:lastRenderedPageBreak/>
        <w:t>третьей </w:t>
      </w:r>
      <w:hyperlink r:id="rId25" w:anchor="&amp;Article=31" w:history="1">
        <w:r w:rsidRPr="007D1059">
          <w:rPr>
            <w:rFonts w:eastAsia="Times New Roman" w:cs="Times New Roman"/>
            <w:color w:val="000CFF"/>
            <w:sz w:val="24"/>
            <w:szCs w:val="24"/>
            <w:lang w:eastAsia="ru-RU"/>
          </w:rPr>
          <w:t>статьи 31</w:t>
        </w:r>
      </w:hyperlink>
      <w:r w:rsidRPr="007D1059">
        <w:rPr>
          <w:rFonts w:eastAsia="Times New Roman" w:cs="Times New Roman"/>
          <w:color w:val="212529"/>
          <w:sz w:val="24"/>
          <w:szCs w:val="24"/>
          <w:lang w:eastAsia="ru-RU"/>
        </w:rPr>
        <w:t> настоящего Закона и перечисленных в частях второй–двенадцатой настоящей статьи, их супруга (супруги), а также совершеннолетних близких родственников, совместно с ними проживающих и ведущих общее хозяйство.</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Гражданские служащие, за исключением руководителей государственных организаций, обязаны ежегодно представлять декларации о доходах и имуществе в государственные органы, в которых они занимают государственные должности.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Военнослужащие, занимающие воинские должности руководителей и заместителей руководителей подразделений центрального аппарата государственных органов, в которых предусмотрена военная служба, и подчиненных им органов, главного управления командующего внутренними войсками Министерства внутренних дел, обязаны ежегодно представлять декларации о доходах и имуществе соответственно в государственные органы, в которых предусмотрена военная служба, и подчиненные им органы, Министерство внутренних дел.</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xml:space="preserve">Военнослужащие, занимающие воинские должности </w:t>
      </w:r>
      <w:proofErr w:type="gramStart"/>
      <w:r w:rsidRPr="007D1059">
        <w:rPr>
          <w:rFonts w:eastAsia="Times New Roman" w:cs="Times New Roman"/>
          <w:color w:val="212529"/>
          <w:sz w:val="24"/>
          <w:szCs w:val="24"/>
          <w:lang w:eastAsia="ru-RU"/>
        </w:rPr>
        <w:t>руководителей органов военного управления Вооруженных Сил Республики</w:t>
      </w:r>
      <w:proofErr w:type="gramEnd"/>
      <w:r w:rsidRPr="007D1059">
        <w:rPr>
          <w:rFonts w:eastAsia="Times New Roman" w:cs="Times New Roman"/>
          <w:color w:val="212529"/>
          <w:sz w:val="24"/>
          <w:szCs w:val="24"/>
          <w:lang w:eastAsia="ru-RU"/>
        </w:rPr>
        <w:t xml:space="preserve"> Беларусь, других войск и воинских формирований и их заместителей, обязаны ежегодно представлять декларации о доходах и имуществе непосредственным командирам (начальникам).</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Военнослужащие органов пограничной службы, проходящие военную службу по контракту на должностях офицеров и прапорщиков в подразделениях, непосредственно осуществляющих охрану Государственной границы Республики Беларусь и (или) пограничный контроль в пунктах пропуска через Государственную границу Республики Беларусь (за исключением военнослужащих, указанных в частях третьей и четвертой настоящей статьи), обязаны ежегодно представлять декларации о доходах и имуществе командиру воинской части органов пограничной службы.</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Работники органов и подразделений по чрезвычайным ситуациям, занимающие должности руководителей и заместителей руководителей подразделений центрального аппарата Министерства по чрезвычайным ситуациям, руководителей и заместителей руководителей территориальных органов Министерства по чрезвычайным ситуациям, подразделений по чрезвычайным ситуациям с правами юридического лица, а также должности старшего, среднего и младшего начальствующего состава, уполномоченные на осуществление государственного пожарного надзора и государственного надзора в области защиты населения</w:t>
      </w:r>
      <w:proofErr w:type="gramEnd"/>
      <w:r w:rsidRPr="007D1059">
        <w:rPr>
          <w:rFonts w:eastAsia="Times New Roman" w:cs="Times New Roman"/>
          <w:color w:val="212529"/>
          <w:sz w:val="24"/>
          <w:szCs w:val="24"/>
          <w:lang w:eastAsia="ru-RU"/>
        </w:rPr>
        <w:t xml:space="preserve"> и территорий от чрезвычайных ситуаций и гражданской обороны, обязаны ежегодно представлять декларации о доходах и имуществе Министру по чрезвычайным ситуациям либо другому начальнику органа или подразделения по чрезвычайным ситуациям согласно компетенции, определяемой Министром по чрезвычайным ситуациям.</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Сотрудники органов внутренних дел, занимающие должности старшего и среднего начальствующего состава органов внутренних дел, обязаны ежегодно представлять декларации о доходах и имуществе в соответствующий орган внутренних дел.</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Работники органов финансовых расследований Комитета государственного контроля обязаны ежегодно представлять декларации о доходах и имуществе в органы финансовых расследований, определяемые заместителем Председателя Комитета государственного контроля – директором Департамента финансовых расследований.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Сотрудники Следственного комитета, занимающие должности старшего и среднего начальствующего состава Следственного комитета, обязаны ежегодно представлять декларации о доходах и имуществе в центральный аппарат Следственного комитета или в государственный орган, входящий в систему Следственного комитета, определяемый Председателем Следственного комитета.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xml:space="preserve">Сотрудники Государственного комитета судебных экспертиз обязаны ежегодно представлять декларации о доходах и имуществе в центральный аппарат Государственного комитета судебных экспертиз или в государственный орган, входящий </w:t>
      </w:r>
      <w:r w:rsidRPr="007D1059">
        <w:rPr>
          <w:rFonts w:eastAsia="Times New Roman" w:cs="Times New Roman"/>
          <w:color w:val="212529"/>
          <w:sz w:val="24"/>
          <w:szCs w:val="24"/>
          <w:lang w:eastAsia="ru-RU"/>
        </w:rPr>
        <w:lastRenderedPageBreak/>
        <w:t>в систему Государственного комитета судебных экспертиз, определяемый Председателем Государственного комитета судебных экспертиз.</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Руководители государственных организаций обязаны ежегодно представлять декларации о доходах и имуществе в государственные органы, иные организации, назначившие этих руководителей на должности.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Руководители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обязаны ежегодно представлять декларации о доходах и имуществе в государственные органы и иные организации, уполномоченные управлять долями в уставных фондах (акциями) таких организаций (если доли в уставных фондах (акции) таких организаций находятся в собственности государства и (или) его административно-территориальных</w:t>
      </w:r>
      <w:proofErr w:type="gramEnd"/>
      <w:r w:rsidRPr="007D1059">
        <w:rPr>
          <w:rFonts w:eastAsia="Times New Roman" w:cs="Times New Roman"/>
          <w:color w:val="212529"/>
          <w:sz w:val="24"/>
          <w:szCs w:val="24"/>
          <w:lang w:eastAsia="ru-RU"/>
        </w:rPr>
        <w:t xml:space="preserve"> единиц – в государственные органы, иные организации, в управлении которых находится большая доля в уставном фонде (большее количество акций)).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Законодательными актами или в соответствии с ними руководителями государственных органов, в которых предусмотрена военная служба, могут быть определены и иные категории военнослужащих этих органов, обязанных ежегодно представлять декларации о доходах и имуществе.</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Декларации о доходах и имуществе представляются ежегодно до 1 марта.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В случае непредставления декларации о доходах и имуществе (непредставления в срок, отказа от представления) супругом (супругой) и (или) совершеннолетними близкими родственниками, совместно проживающими и ведущими общее хозяйство с лицом, обязанным в соответствии с частями второй–двенадцатой настоящей статьи представлять декларации о доходах и имуществе, это лицо письменно сообщает о причине непредставления декларации о доходах и имуществе его супругом (супругой) и (или</w:t>
      </w:r>
      <w:proofErr w:type="gramEnd"/>
      <w:r w:rsidRPr="007D1059">
        <w:rPr>
          <w:rFonts w:eastAsia="Times New Roman" w:cs="Times New Roman"/>
          <w:color w:val="212529"/>
          <w:sz w:val="24"/>
          <w:szCs w:val="24"/>
          <w:lang w:eastAsia="ru-RU"/>
        </w:rPr>
        <w:t xml:space="preserve">) совершеннолетними близкими родственниками, совместно с ним проживающими и ведущими общее хозяйство. </w:t>
      </w:r>
      <w:proofErr w:type="gramStart"/>
      <w:r w:rsidRPr="007D1059">
        <w:rPr>
          <w:rFonts w:eastAsia="Times New Roman" w:cs="Times New Roman"/>
          <w:color w:val="212529"/>
          <w:sz w:val="24"/>
          <w:szCs w:val="24"/>
          <w:lang w:eastAsia="ru-RU"/>
        </w:rPr>
        <w:t>При этом государственные органы, иные организации, должностные лица, в которые (которым) ежегодно представляются декларации о доходах и имуществе, принимают решение об истребовании через налоговые органы декларации о доходах и имуществе супруга (супруги) и (или) совершеннолетних близких родственников, совместно проживающих и ведущих общее хозяйство с лицом, обязанным в соответствии с настоящей главой представлять декларации о доходах и имуществе, и направляют соответствующий</w:t>
      </w:r>
      <w:proofErr w:type="gramEnd"/>
      <w:r w:rsidRPr="007D1059">
        <w:rPr>
          <w:rFonts w:eastAsia="Times New Roman" w:cs="Times New Roman"/>
          <w:color w:val="212529"/>
          <w:sz w:val="24"/>
          <w:szCs w:val="24"/>
          <w:lang w:eastAsia="ru-RU"/>
        </w:rPr>
        <w:t xml:space="preserve"> запрос.</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Лицо, обязанное в соответствии с частями второй–двенадцатой настоящей статьи представлять декларации о доходах и имуществе, самостоятельно определяет из числа совершеннолетних близких родственников тех лиц, которые совместно с ним проживают и ведут общее хозяйство.</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 xml:space="preserve">При необходимости по мотивированному запросу государственных органов, иных организаций, должностных лиц, в которые (которым) ежегодно представляются декларации о доходах и имуществе, налоговыми органами </w:t>
      </w:r>
      <w:proofErr w:type="spellStart"/>
      <w:r w:rsidRPr="007D1059">
        <w:rPr>
          <w:rFonts w:eastAsia="Times New Roman" w:cs="Times New Roman"/>
          <w:color w:val="212529"/>
          <w:sz w:val="24"/>
          <w:szCs w:val="24"/>
          <w:lang w:eastAsia="ru-RU"/>
        </w:rPr>
        <w:t>истребуются</w:t>
      </w:r>
      <w:proofErr w:type="spellEnd"/>
      <w:r w:rsidRPr="007D1059">
        <w:rPr>
          <w:rFonts w:eastAsia="Times New Roman" w:cs="Times New Roman"/>
          <w:color w:val="212529"/>
          <w:sz w:val="24"/>
          <w:szCs w:val="24"/>
          <w:lang w:eastAsia="ru-RU"/>
        </w:rPr>
        <w:t xml:space="preserve"> декларации о доходах и имуществе от совершеннолетних близких родственников лиц, обязанных в соответствии с частями второй–двенадцатой настоящей статьи представлять декларации о доходах и имуществе, которые совместно с ними не проживают и (или) не ведут общее хозяйство</w:t>
      </w:r>
      <w:proofErr w:type="gramEnd"/>
      <w:r w:rsidRPr="007D1059">
        <w:rPr>
          <w:rFonts w:eastAsia="Times New Roman" w:cs="Times New Roman"/>
          <w:color w:val="212529"/>
          <w:sz w:val="24"/>
          <w:szCs w:val="24"/>
          <w:lang w:eastAsia="ru-RU"/>
        </w:rPr>
        <w:t>, но не чаще одного раза в год. Налоговый орган направляет представленные по его требованию декларации о доходах и имуществе государственным органам, иным организациям, должностным лицам, принявшим решение об истребовании деклараций о доходах и имуществе и направившим запрос об истребовании этих деклараций.</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33. Форма декларации о доходах и имуществе и порядок ее заполнения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Декларация о доходах и имуществе представляется по форме, установленной Советом Министров Республики Беларусь.</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lastRenderedPageBreak/>
        <w:t>Бланки декларации о доходах и имуществе выдаются государственным органом, иной организацией, в которые представляется декларация о доходах и имуществе, бесплатно.</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Порядок заполнения декларации о доходах и имуществе определяется Министерством по налогам и сборам.</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34. Права, обязанности и ответственность лиц, обязанных в соответствии с настоящей главой представлять декларации о доходах и имуществе, при декларировании доходов и имущества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xml:space="preserve">Лица, обязанные в соответствии с настоящей главой представлять декларации о доходах и имуществе, имеют право </w:t>
      </w:r>
      <w:proofErr w:type="gramStart"/>
      <w:r w:rsidRPr="007D1059">
        <w:rPr>
          <w:rFonts w:eastAsia="Times New Roman" w:cs="Times New Roman"/>
          <w:color w:val="212529"/>
          <w:sz w:val="24"/>
          <w:szCs w:val="24"/>
          <w:lang w:eastAsia="ru-RU"/>
        </w:rPr>
        <w:t>на</w:t>
      </w:r>
      <w:proofErr w:type="gramEnd"/>
      <w:r w:rsidRPr="007D1059">
        <w:rPr>
          <w:rFonts w:eastAsia="Times New Roman" w:cs="Times New Roman"/>
          <w:color w:val="212529"/>
          <w:sz w:val="24"/>
          <w:szCs w:val="24"/>
          <w:lang w:eastAsia="ru-RU"/>
        </w:rPr>
        <w:t>:</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получение в кадровой службе государственного органа, иной организации, у должностного лица, в которые (которому) представляется декларация о доходах и имуществе, бесплатной консультации о форме и содержании представляемых документов и порядке заполнения указанной декларации;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представление своих интересов в государственных органах, иных организациях самостоятельно или через своего уполномоченного представителя;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получение безвозмездно в организациях и у индивидуальных предпринимателей, являющихся источником выплаты (выдачи) доходов либо обладающих соответствующей информацией, справки о суммах выплаченных (выданных) доходов, в том числе о стоимости переданного имущества;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возмещение убытков (вреда), причиненных им неисполнением или ненадлежащим исполнением служебных (трудовых) обязанностей должностными лицами государственных органов, иных организаций, в которые представляются декларации о доходах и имуществе;</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получение безвозмездно в государственном органе, иной организации, у должностного лица, в которые (которому) представляется декларация о доходах и имуществе, информации о результатах контроля в сфере декларирования доходов и имущества.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Лица, обязанные в соответствии с настоящей главой представлять декларации о доходах и имуществе, обязаны:</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представлять декларацию о доходах и имуществе в порядке, установленном настоящим Законом и иными актами законодательства;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представлять сведения (пояснения) об источниках и размерах доходов в порядке, установленном настоящим Законом и иными актами законодательства;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не препятствовать государственным органам, иным организациям, должностным лицам при проведении ими проверки полноты и достоверности сведений, указанных в декларации о доходах и имуществе, а также сведений (пояснений) об источниках и размерах доходов.</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Лица, виновные в нарушении требований настоящей главы, несут ответственность в соответствии с законодательными актами.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Непредставление декларации о доходах и имуществе или внесение в нее неполных и (или) недостоверных сведений лицами, поступающими на государственную службу, государственными должностными и приравненными к ним лицами, за исключением случаев, предусмотренных частью восьмой настоящей статьи, являются основанием для отказа в приеме на службу (работу), назначении на другую должность либо для привлечения к дисциплинарной ответственности вплоть до освобождения от занимаемой должности</w:t>
      </w:r>
      <w:proofErr w:type="gramEnd"/>
      <w:r w:rsidRPr="007D1059">
        <w:rPr>
          <w:rFonts w:eastAsia="Times New Roman" w:cs="Times New Roman"/>
          <w:color w:val="212529"/>
          <w:sz w:val="24"/>
          <w:szCs w:val="24"/>
          <w:lang w:eastAsia="ru-RU"/>
        </w:rPr>
        <w:t xml:space="preserve"> (увольнения) в порядке, установленном законодательными актами.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 xml:space="preserve">Ответственность за непредставление декларации о доходах и имуществе супругом (супругой), несовершеннолетними детьми, в том числе усыновленными (удочеренными), совершеннолетними близкими родственниками лица, обязанного в соответствии с </w:t>
      </w:r>
      <w:r w:rsidRPr="007D1059">
        <w:rPr>
          <w:rFonts w:eastAsia="Times New Roman" w:cs="Times New Roman"/>
          <w:color w:val="212529"/>
          <w:sz w:val="24"/>
          <w:szCs w:val="24"/>
          <w:lang w:eastAsia="ru-RU"/>
        </w:rPr>
        <w:lastRenderedPageBreak/>
        <w:t>настоящей главой представлять декларацию о доходах и имуществе, за указание ими в декларации о доходах и имуществе неполных и (или) недостоверных сведений, нарушение ими порядка представления декларации о доходах и имуществе несут в соответствии с</w:t>
      </w:r>
      <w:proofErr w:type="gramEnd"/>
      <w:r w:rsidRPr="007D1059">
        <w:rPr>
          <w:rFonts w:eastAsia="Times New Roman" w:cs="Times New Roman"/>
          <w:color w:val="212529"/>
          <w:sz w:val="24"/>
          <w:szCs w:val="24"/>
          <w:lang w:eastAsia="ru-RU"/>
        </w:rPr>
        <w:t xml:space="preserve"> </w:t>
      </w:r>
      <w:proofErr w:type="gramStart"/>
      <w:r w:rsidRPr="007D1059">
        <w:rPr>
          <w:rFonts w:eastAsia="Times New Roman" w:cs="Times New Roman"/>
          <w:color w:val="212529"/>
          <w:sz w:val="24"/>
          <w:szCs w:val="24"/>
          <w:lang w:eastAsia="ru-RU"/>
        </w:rPr>
        <w:t>законодательными актами соответственно супруг (супруга), несовершеннолетний ребенок, достигший ко времени совершения правонарушения шестнадцатилетнего возраста, в том числе усыновленный (удочеренный), или лицо, осуществляющее в соответствии с настоящей главой декларирование от имени несовершеннолетнего ребенка, совершеннолетний близкий родственник.</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Применение к лицу мер ответственности за нарушение требований настоящей главы, кроме случаев привлечения к ответственности в виде освобождения от занимаемой должности (увольнения), не освобождает его от обязанности представления декларации о доходах и имуществе.</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В случае обнаружения лицом, обязанным в соответствии с настоящей главой представлять декларации о доходах и имуществе, в представленной им декларации о доходах и имуществе неполных и (или) недостоверных сведений до их выявления государственными органами, иными организациями, должностными лицами, проводящими проверку полноты и достоверности сведений, указанных в декларации о доходах и имуществе, такое лицо вправе заявить об этом в соответствующий государственный</w:t>
      </w:r>
      <w:proofErr w:type="gramEnd"/>
      <w:r w:rsidRPr="007D1059">
        <w:rPr>
          <w:rFonts w:eastAsia="Times New Roman" w:cs="Times New Roman"/>
          <w:color w:val="212529"/>
          <w:sz w:val="24"/>
          <w:szCs w:val="24"/>
          <w:lang w:eastAsia="ru-RU"/>
        </w:rPr>
        <w:t xml:space="preserve"> орган, иную организацию, должностному лицу и представить уточненную декларацию о доходах и имуществе. При этом указанное лицо освобождается от ответственности за нарушение требований настоящей главы.</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Меры ответственности за нарушение законодательства о декларировании доходов и имущества не применяются в случаях указания в декларации о доходах и имуществе:</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неполных сведений о доходах, если размер доходов, не указанных в декларации о доходах и имуществе, не превышает 20 процентов общей суммы доходов, подлежащих обязательному декларированию;</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недостоверных сведений о размере доходов, если размер доходов, недостоверно указанный в декларации о доходах и имуществе, отклоняется от фактического размера доходов, подлежащих декларированию, не более чем на 20 процентов;</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недостоверных сведений о дате приобретения имущества, долей в праве собственности на имущество;</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xml:space="preserve">недостоверных сведений о площади земельных участков, капитальных строений (зданий, сооружений), изолированных помещений, </w:t>
      </w:r>
      <w:proofErr w:type="spellStart"/>
      <w:r w:rsidRPr="007D1059">
        <w:rPr>
          <w:rFonts w:eastAsia="Times New Roman" w:cs="Times New Roman"/>
          <w:color w:val="212529"/>
          <w:sz w:val="24"/>
          <w:szCs w:val="24"/>
          <w:lang w:eastAsia="ru-RU"/>
        </w:rPr>
        <w:t>машино</w:t>
      </w:r>
      <w:proofErr w:type="spellEnd"/>
      <w:r w:rsidRPr="007D1059">
        <w:rPr>
          <w:rFonts w:eastAsia="Times New Roman" w:cs="Times New Roman"/>
          <w:color w:val="212529"/>
          <w:sz w:val="24"/>
          <w:szCs w:val="24"/>
          <w:lang w:eastAsia="ru-RU"/>
        </w:rPr>
        <w:t>-мест;</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недостоверных сведений о стоимости имущества (доли в праве собственности на имущество), если стоимость имущества (доли в праве собственности на имущество), недостоверно указанная в декларации о доходах и имуществе, отклоняется от фактической стоимости такого имущества (доли в праве собственности на имущество) не более чем на 20 процентов.</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35. Контроль в сфере декларирования доходов и имущества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xml:space="preserve">Государственные органы, иные организации, должностные лица, в которые (которым) представляются декларации о доходах и имуществе, осуществляют </w:t>
      </w:r>
      <w:proofErr w:type="gramStart"/>
      <w:r w:rsidRPr="007D1059">
        <w:rPr>
          <w:rFonts w:eastAsia="Times New Roman" w:cs="Times New Roman"/>
          <w:color w:val="212529"/>
          <w:sz w:val="24"/>
          <w:szCs w:val="24"/>
          <w:lang w:eastAsia="ru-RU"/>
        </w:rPr>
        <w:t>контроль за</w:t>
      </w:r>
      <w:proofErr w:type="gramEnd"/>
      <w:r w:rsidRPr="007D1059">
        <w:rPr>
          <w:rFonts w:eastAsia="Times New Roman" w:cs="Times New Roman"/>
          <w:color w:val="212529"/>
          <w:sz w:val="24"/>
          <w:szCs w:val="24"/>
          <w:lang w:eastAsia="ru-RU"/>
        </w:rPr>
        <w:t xml:space="preserve"> соблюдением порядка декларирования, в том числе за полнотой и достоверностью сведений, указанных в декларациях о доходах и имуществе, представляемых в соответствии с настоящей главой, если иное не установлено Президентом Республики Беларусь.</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Проверка и хранение деклараций о доходах и имуществе, представляемых в соответствии с настоящей главой, осуществляются в порядке, определенном Советом Министров Республики Беларусь, если иное не установлено Президентом Республики Беларусь.</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lastRenderedPageBreak/>
        <w:t>Государственные органы, иные организации, должностные лица, в которые (которым) представляются декларации о доходах и имуществе, при выявлении в декларации о доходах и имуществе неполных и (или) недостоверных сведений в течение пятнадцати календарных дней со дня установления такого факта направляют об этом сообщение в налоговый орган по месту жительства лица, обязанного в соответствии с настоящей главой представлять декларации о доходах и</w:t>
      </w:r>
      <w:proofErr w:type="gramEnd"/>
      <w:r w:rsidRPr="007D1059">
        <w:rPr>
          <w:rFonts w:eastAsia="Times New Roman" w:cs="Times New Roman"/>
          <w:color w:val="212529"/>
          <w:sz w:val="24"/>
          <w:szCs w:val="24"/>
          <w:lang w:eastAsia="ru-RU"/>
        </w:rPr>
        <w:t xml:space="preserve"> </w:t>
      </w:r>
      <w:proofErr w:type="gramStart"/>
      <w:r w:rsidRPr="007D1059">
        <w:rPr>
          <w:rFonts w:eastAsia="Times New Roman" w:cs="Times New Roman"/>
          <w:color w:val="212529"/>
          <w:sz w:val="24"/>
          <w:szCs w:val="24"/>
          <w:lang w:eastAsia="ru-RU"/>
        </w:rPr>
        <w:t>имуществе</w:t>
      </w:r>
      <w:proofErr w:type="gramEnd"/>
      <w:r w:rsidRPr="007D1059">
        <w:rPr>
          <w:rFonts w:eastAsia="Times New Roman" w:cs="Times New Roman"/>
          <w:color w:val="212529"/>
          <w:sz w:val="24"/>
          <w:szCs w:val="24"/>
          <w:lang w:eastAsia="ru-RU"/>
        </w:rPr>
        <w:t>, а также заверенные руководителем или его заместителем копии декларации о доходах и имуществе и иных документов, подтверждающих установленный факт, в целях привлечения такого лица к ответственности в соответствии с законодательными актами. Такое сообщение не направляется в случаях, предусмотренных частью восьмой </w:t>
      </w:r>
      <w:hyperlink r:id="rId26" w:anchor="&amp;Article=34" w:history="1">
        <w:r w:rsidRPr="007D1059">
          <w:rPr>
            <w:rFonts w:eastAsia="Times New Roman" w:cs="Times New Roman"/>
            <w:color w:val="000CFF"/>
            <w:sz w:val="24"/>
            <w:szCs w:val="24"/>
            <w:lang w:eastAsia="ru-RU"/>
          </w:rPr>
          <w:t>статьи 34</w:t>
        </w:r>
      </w:hyperlink>
      <w:r w:rsidRPr="007D1059">
        <w:rPr>
          <w:rFonts w:eastAsia="Times New Roman" w:cs="Times New Roman"/>
          <w:color w:val="212529"/>
          <w:sz w:val="24"/>
          <w:szCs w:val="24"/>
          <w:lang w:eastAsia="ru-RU"/>
        </w:rPr>
        <w:t> настоящего Закона.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Сведения, содержащиеся в декларациях о доходах и имуществе, не подлежат распространению, за исключением случаев, предусмотренных законодательными актами.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Лица, допустившие разглашение сведений о доходах и имуществе, несут ответственность в соответствии с законодательными актами.</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36. Изъятие имущества (взыскание расходов), стоимость которого (размер которых) превышает доходы, полученные из законных источников</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Государственные органы, иные организации, должностные лица, в которые (которым) государственные должностные лица, занимающие ответственное положение, лица, поступившие на гражданскую службу путем избрания, их супруг (супруга), несовершеннолетние дети, в том числе усыновленные (удочеренные), совершеннолетние близкие родственники, совместно с ними проживающие и ведущие общее хозяйство, представляют декларации о доходах и имуществе, а также налоговые органы осуществляют контроль за соответствием стоимости принадлежащего указанным</w:t>
      </w:r>
      <w:proofErr w:type="gramEnd"/>
      <w:r w:rsidRPr="007D1059">
        <w:rPr>
          <w:rFonts w:eastAsia="Times New Roman" w:cs="Times New Roman"/>
          <w:color w:val="212529"/>
          <w:sz w:val="24"/>
          <w:szCs w:val="24"/>
          <w:lang w:eastAsia="ru-RU"/>
        </w:rPr>
        <w:t xml:space="preserve"> лицам имущества, подлежащего обязательному декларированию, иных понесенных расходов доходам, заявленным указанными лицами в декларациях о доходах и имуществе и сведениях (пояснениях) об источниках и размерах доходов, за счет которых приобретено такое имущество и понесены иные расходы.</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В случаях установления в ходе проверки деклараций о доходах и имуществе лиц, указанных в части первой настоящей статьи, явного превышения стоимости принадлежащего им имущества и иных расходов этих лиц за период, когда должностные лица занимали должности, указанные в части первой настоящей статьи, но не более чем за 10 лет, над доходами, полученными из законных источников, имущество и иные расходы на</w:t>
      </w:r>
      <w:proofErr w:type="gramEnd"/>
      <w:r w:rsidRPr="007D1059">
        <w:rPr>
          <w:rFonts w:eastAsia="Times New Roman" w:cs="Times New Roman"/>
          <w:color w:val="212529"/>
          <w:sz w:val="24"/>
          <w:szCs w:val="24"/>
          <w:lang w:eastAsia="ru-RU"/>
        </w:rPr>
        <w:t xml:space="preserve"> сумму, явно превышающую подтвержденные доходы, безвозмездно изымаются (взыскиваются) или взыскивается стоимость такого имущества в доход государства на основании решения суда по иску прокурора. Под явным превышением стоимости имущества и иных расходов над доходами, полученными из законных источников, понимается превышение, составляющее не менее 25 процентов от доходов, полученных из законных источников.</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После выявления факта явного превышения стоимости принадлежащего лицам, указанным в части первой настоящей статьи, имущества и иных расходов этих лиц над их доходами, полученными из законных источников,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получают у таких лиц письменные объяснения об источниках доходов, за счет которых</w:t>
      </w:r>
      <w:proofErr w:type="gramEnd"/>
      <w:r w:rsidRPr="007D1059">
        <w:rPr>
          <w:rFonts w:eastAsia="Times New Roman" w:cs="Times New Roman"/>
          <w:color w:val="212529"/>
          <w:sz w:val="24"/>
          <w:szCs w:val="24"/>
          <w:lang w:eastAsia="ru-RU"/>
        </w:rPr>
        <w:t xml:space="preserve"> приобретено имущество, стоимость которого явно превышает доходы, либо явно превышены расходы над доходами. </w:t>
      </w:r>
      <w:proofErr w:type="gramStart"/>
      <w:r w:rsidRPr="007D1059">
        <w:rPr>
          <w:rFonts w:eastAsia="Times New Roman" w:cs="Times New Roman"/>
          <w:color w:val="212529"/>
          <w:sz w:val="24"/>
          <w:szCs w:val="24"/>
          <w:lang w:eastAsia="ru-RU"/>
        </w:rPr>
        <w:t xml:space="preserve">Если лица, указанные в части первой настоящей статьи, отказываются либо не могут объяснить источники таких доходов либо установлена недостоверность их объяснений, руководитель государственного органа, иной организации, должностное лицо, в который (которому) представляются декларации о доходах и имуществе, или должностное лицо налогового органа в течение десяти дней с момента получения </w:t>
      </w:r>
      <w:r w:rsidRPr="007D1059">
        <w:rPr>
          <w:rFonts w:eastAsia="Times New Roman" w:cs="Times New Roman"/>
          <w:color w:val="212529"/>
          <w:sz w:val="24"/>
          <w:szCs w:val="24"/>
          <w:lang w:eastAsia="ru-RU"/>
        </w:rPr>
        <w:lastRenderedPageBreak/>
        <w:t>объяснений либо отказа лиц, указанных в части первой настоящей статьи, дать</w:t>
      </w:r>
      <w:proofErr w:type="gramEnd"/>
      <w:r w:rsidRPr="007D1059">
        <w:rPr>
          <w:rFonts w:eastAsia="Times New Roman" w:cs="Times New Roman"/>
          <w:color w:val="212529"/>
          <w:sz w:val="24"/>
          <w:szCs w:val="24"/>
          <w:lang w:eastAsia="ru-RU"/>
        </w:rPr>
        <w:t xml:space="preserve"> объяснения предлагает этим лицам добровольно передать в доход государства имущество на сумму, явно превышающую подтвержденные доходы, или выплатить его стоимость и сумму иных расходов, явно превышающих подтвержденные доходы.</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Информация о факте явного превышения стоимости принадлежащего лицам, указанным в части первой настоящей статьи, имущества и иных расходов этих лиц над их доходами, которое они отказываются или не могут объяснить либо по которому установлена недостоверность их объяснений, руководителем государственного органа, иной организации, должностным лицом, в который (которому) представляются декларации о доходах и имуществе, или должностным лицом налогового органа в течение</w:t>
      </w:r>
      <w:proofErr w:type="gramEnd"/>
      <w:r w:rsidRPr="007D1059">
        <w:rPr>
          <w:rFonts w:eastAsia="Times New Roman" w:cs="Times New Roman"/>
          <w:color w:val="212529"/>
          <w:sz w:val="24"/>
          <w:szCs w:val="24"/>
          <w:lang w:eastAsia="ru-RU"/>
        </w:rPr>
        <w:t xml:space="preserve"> десяти дней с момента получения объяснений либо отказа дать объяснения направляется в органы прокуратуры по месту жительства (службы) указанных лиц для решения вопроса о наличии оснований для организации и проведения проверки в порядке, предусмотренном </w:t>
      </w:r>
      <w:hyperlink r:id="rId27" w:history="1">
        <w:r w:rsidRPr="007D1059">
          <w:rPr>
            <w:rFonts w:eastAsia="Times New Roman" w:cs="Times New Roman"/>
            <w:color w:val="000CFF"/>
            <w:sz w:val="24"/>
            <w:szCs w:val="24"/>
            <w:lang w:eastAsia="ru-RU"/>
          </w:rPr>
          <w:t>Уголовно-процессуальным кодексом</w:t>
        </w:r>
      </w:hyperlink>
      <w:r w:rsidRPr="007D1059">
        <w:rPr>
          <w:rFonts w:eastAsia="Times New Roman" w:cs="Times New Roman"/>
          <w:color w:val="212529"/>
          <w:sz w:val="24"/>
          <w:szCs w:val="24"/>
          <w:lang w:eastAsia="ru-RU"/>
        </w:rPr>
        <w:t xml:space="preserve"> Республики Беларусь. </w:t>
      </w:r>
      <w:proofErr w:type="gramStart"/>
      <w:r w:rsidRPr="007D1059">
        <w:rPr>
          <w:rFonts w:eastAsia="Times New Roman" w:cs="Times New Roman"/>
          <w:color w:val="212529"/>
          <w:sz w:val="24"/>
          <w:szCs w:val="24"/>
          <w:lang w:eastAsia="ru-RU"/>
        </w:rPr>
        <w:t>В случаях отсутствия оснований для проведения такой проверки, принятия решений об отказе в возбуждении уголовного дела или о прекращении предварительного расследования или уголовного преследования по возбужденному уголовному делу и при отказе лиц, указанных в части первой настоящей статьи, в течение одного месяца со дня предъявления требования добровольно передать в доход государства имущество на сумму, явно превышающую подтвержденные доходы, либо выплатить</w:t>
      </w:r>
      <w:proofErr w:type="gramEnd"/>
      <w:r w:rsidRPr="007D1059">
        <w:rPr>
          <w:rFonts w:eastAsia="Times New Roman" w:cs="Times New Roman"/>
          <w:color w:val="212529"/>
          <w:sz w:val="24"/>
          <w:szCs w:val="24"/>
          <w:lang w:eastAsia="ru-RU"/>
        </w:rPr>
        <w:t xml:space="preserve"> </w:t>
      </w:r>
      <w:proofErr w:type="gramStart"/>
      <w:r w:rsidRPr="007D1059">
        <w:rPr>
          <w:rFonts w:eastAsia="Times New Roman" w:cs="Times New Roman"/>
          <w:color w:val="212529"/>
          <w:sz w:val="24"/>
          <w:szCs w:val="24"/>
          <w:lang w:eastAsia="ru-RU"/>
        </w:rPr>
        <w:t>его стоимость и иные расходы на сумму, явно превышающую подтвержденные доходы, при наличии факта явного превышения стоимости принадлежащего имущества и иных расходов этих лиц над доходами, полученными из законных источников, органы прокуратуры обращаются в суд с иском о безвозмездном изъятии этого имущества или о взыскании его стоимости либо о взыскании иных расходов на сумму, явно превышающую подтвержденные доходы.</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Спор об изъятии имущества или о взыскании его стоимости либо о взыскании иных расходов на сумму, явно превышающую подтвержденные доходы, рассматривается судом по месту жительства (службы) лиц, указанных в части первой настоящей статьи, в порядке искового производства.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 случае</w:t>
      </w:r>
      <w:proofErr w:type="gramStart"/>
      <w:r w:rsidRPr="007D1059">
        <w:rPr>
          <w:rFonts w:eastAsia="Times New Roman" w:cs="Times New Roman"/>
          <w:color w:val="212529"/>
          <w:sz w:val="24"/>
          <w:szCs w:val="24"/>
          <w:lang w:eastAsia="ru-RU"/>
        </w:rPr>
        <w:t>,</w:t>
      </w:r>
      <w:proofErr w:type="gramEnd"/>
      <w:r w:rsidRPr="007D1059">
        <w:rPr>
          <w:rFonts w:eastAsia="Times New Roman" w:cs="Times New Roman"/>
          <w:color w:val="212529"/>
          <w:sz w:val="24"/>
          <w:szCs w:val="24"/>
          <w:lang w:eastAsia="ru-RU"/>
        </w:rPr>
        <w:t xml:space="preserve"> если имуществом, подлежащим безвозмездному изъятию в порядке, предусмотренном настоящей статьей, является единственное жилое помещение и при этом у лица, указанного в части первой настоящей статьи, отсутствует иное имущество, которое может быть безвозмездно изъято, органы прокуратуры обращаются в суд с иском о взыскании суммы, на которую стоимость имущества явно превышает доходы, полученные из законных источников.</w:t>
      </w:r>
    </w:p>
    <w:p w:rsidR="007D1059" w:rsidRPr="007D1059" w:rsidRDefault="007D1059" w:rsidP="007D1059">
      <w:pPr>
        <w:shd w:val="clear" w:color="auto" w:fill="FFFFFF"/>
        <w:spacing w:before="240" w:after="240" w:line="240" w:lineRule="auto"/>
        <w:jc w:val="center"/>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ГЛАВА 5</w:t>
      </w:r>
      <w:r w:rsidRPr="007D1059">
        <w:rPr>
          <w:rFonts w:eastAsia="Times New Roman" w:cs="Times New Roman"/>
          <w:b/>
          <w:bCs/>
          <w:color w:val="212529"/>
          <w:sz w:val="24"/>
          <w:szCs w:val="24"/>
          <w:lang w:eastAsia="ru-RU"/>
        </w:rPr>
        <w:br/>
        <w:t>КОРРУПЦИОННЫЕ ПРАВОНАРУШЕНИЯ</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37. Коррупционные правонарушения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Коррупционными правонарушениями являются: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lastRenderedPageBreak/>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действие или бездействие государственного должностного или приравненного к нему лица либо иностранного должностного лица при исполнении служебных (трудовых) обязанностей в целях незаконного извлечения выгоды в виде работы, услуги, покровительства, обещания преимущества для себя или для третьих лиц;</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незаконное использование или умышленное сокрытие имущества, полученного государственным должностным или приравненным к нему лицом либо иностранным должностным лицом от любой деятельности, указанной в абзацах втором, третьем, пятом и двенадцатом настоящей части;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принятие государственным должностным или приравненным к нему лицом либо иностранным должностным лицом в связи с исполнением служебных (трудовых) обязанностей имущества или получение другой выгоды в виде работы, услуги для себя или третьих лиц, за исключением случаев, предусмотренных частью седьмой </w:t>
      </w:r>
      <w:hyperlink r:id="rId28" w:anchor="&amp;Article=17" w:history="1">
        <w:r w:rsidRPr="007D1059">
          <w:rPr>
            <w:rFonts w:eastAsia="Times New Roman" w:cs="Times New Roman"/>
            <w:color w:val="000CFF"/>
            <w:sz w:val="24"/>
            <w:szCs w:val="24"/>
            <w:lang w:eastAsia="ru-RU"/>
          </w:rPr>
          <w:t>статьи 17</w:t>
        </w:r>
      </w:hyperlink>
      <w:r w:rsidRPr="007D1059">
        <w:rPr>
          <w:rFonts w:eastAsia="Times New Roman" w:cs="Times New Roman"/>
          <w:color w:val="212529"/>
          <w:sz w:val="24"/>
          <w:szCs w:val="24"/>
          <w:lang w:eastAsia="ru-RU"/>
        </w:rPr>
        <w:t> настоящего Закона;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осуществление государственным должностным или приравненным к нему лицом поездки за счет физических и (или) юридических лиц, отношения с которыми входят в вопросы его служебной (трудовой) деятельности, за исключением следующих поездок: служебных командировок;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по договоренности между государственными органами Республики Беларусь и органами иностранных государств за счет средств соответствующих государственных органов и (или) международных организаций;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передача государственным должностным лицом физическим лицам, а также негосударственным организациям бюджетных средств или иного имущества, находящегося в государственной собственности либо в собственности организаций, в уставных фондах которых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использование государственным должностным лицом в личных и иных внеслужебных интересах предоставленного ему для исполнения служебных (трудовых) обязанностей имущества государственного органа, иной государственной организации, организации, в уставном фонде которой 50 и более процентов долей (акций) находится в собственности государства и (или) его административно-территориальных единиц, если это не предусмотрено законодательными актами и постановлениями Совета Министров Республики Беларусь;</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использование государственным должностным лицом своих служебных полномочий в целях получения кредита, займа, приобретения ценных бумаг, недвижимого и иного имущества;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хищение, в том числе мелкое, путем злоупотребления служебными полномочиями.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Совершение указанных в части первой настоящей статьи правонарушений влечет за собой ответственность в соответствии с законодательными актами.</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38. Ответственность юридических лиц за коррупцию</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lastRenderedPageBreak/>
        <w:t>Если физическим лицом от имени или в интересах юридического лица, в том числе иностранного, осуществлялся подкуп государственного должностного или приравненного к нему лица либо иностранного должностного лица, это юридическое лицо несет ответственность в соответствии с законодательными актами.</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39. Гарантии физическим лицам, способствующим выявлению коррупции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Физическое лицо, сообщившее о факте правонарушения, создающего условия для коррупции, коррупционного правонарушения или иным образом способствующее выявлению коррупции, находится под защитой государства.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Физическому лицу, способствующему выявлению коррупции, его супругу (супруге), близким родственникам или свойственникам при наличии достаточных данных, указывающих на то, что в отношении их имеется реальная угроза убийства, применения насилия, уничтожения или повреждения имущества, осуществления других противоправных действий, гарантируется применение мер по обеспечению безопасности в порядке, установленном законодательными актами.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Физическому лицу, способствующему выявлению коррупции, в случаях и порядке, определенных Советом Министров Республики Беларусь, выплачиваются вознаграждение и другие выплаты, которые не указываются в декларации о доходах и имуществе.</w:t>
      </w:r>
    </w:p>
    <w:p w:rsidR="007D1059" w:rsidRPr="007D1059" w:rsidRDefault="007D1059" w:rsidP="007D1059">
      <w:pPr>
        <w:shd w:val="clear" w:color="auto" w:fill="FFFFFF"/>
        <w:spacing w:before="240" w:after="240" w:line="240" w:lineRule="auto"/>
        <w:jc w:val="center"/>
        <w:rPr>
          <w:rFonts w:eastAsia="Times New Roman" w:cs="Times New Roman"/>
          <w:b/>
          <w:bCs/>
          <w:caps/>
          <w:color w:val="212529"/>
          <w:sz w:val="24"/>
          <w:szCs w:val="24"/>
          <w:lang w:eastAsia="ru-RU"/>
        </w:rPr>
      </w:pPr>
      <w:r w:rsidRPr="007D1059">
        <w:rPr>
          <w:rFonts w:eastAsia="Times New Roman" w:cs="Times New Roman"/>
          <w:b/>
          <w:bCs/>
          <w:caps/>
          <w:color w:val="212529"/>
          <w:sz w:val="24"/>
          <w:szCs w:val="24"/>
          <w:lang w:eastAsia="ru-RU"/>
        </w:rPr>
        <w:t>ГЛАВА 6</w:t>
      </w:r>
      <w:r w:rsidRPr="007D1059">
        <w:rPr>
          <w:rFonts w:eastAsia="Times New Roman" w:cs="Times New Roman"/>
          <w:b/>
          <w:bCs/>
          <w:caps/>
          <w:color w:val="212529"/>
          <w:sz w:val="24"/>
          <w:szCs w:val="24"/>
          <w:lang w:eastAsia="ru-RU"/>
        </w:rPr>
        <w:br/>
        <w:t>УСТРАНЕНИЕ ПОСЛЕДСТВИЙ ПРАВОНАРУШЕНИЙ, СОЗДАЮЩИХ УСЛОВИЯ ДЛЯ КОРРУПЦИИ, И КОРРУПЦИОННЫХ ПРАВОНАРУШЕНИЙ</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40. Изъятие (взыскание) незаконно полученного имущества, стоимости незаконно полученных работ, услуг</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Денежные средства, предоставленные государственному должностному или приравненному к нему лицу в результате совершения коррупционного правонарушения и (или) принятые им в результате совершения такого правонарушения, подлежат перечислению им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Имущество, за исключением денежных средств, в том числе подарки, предоставленное государственному должностному или приравненному к нему лицу и (или) принятое им с нарушением порядка, установленного законодательными актами, в связи с исполнением служебных (трудовых) обязанностей, подлежит безвозмездной сдаче по месту службы (работы) указанного лица.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При невозможности сдачи имущества по месту службы (работы) государственное должностное или приравненное к нему лицо обязано возместить его стоимость, а также стоимость работ, услуг, которыми оно незаконно воспользовалось, путем перечисления денежных сре</w:t>
      </w:r>
      <w:proofErr w:type="gramStart"/>
      <w:r w:rsidRPr="007D1059">
        <w:rPr>
          <w:rFonts w:eastAsia="Times New Roman" w:cs="Times New Roman"/>
          <w:color w:val="212529"/>
          <w:sz w:val="24"/>
          <w:szCs w:val="24"/>
          <w:lang w:eastAsia="ru-RU"/>
        </w:rPr>
        <w:t>дств в р</w:t>
      </w:r>
      <w:proofErr w:type="gramEnd"/>
      <w:r w:rsidRPr="007D1059">
        <w:rPr>
          <w:rFonts w:eastAsia="Times New Roman" w:cs="Times New Roman"/>
          <w:color w:val="212529"/>
          <w:sz w:val="24"/>
          <w:szCs w:val="24"/>
          <w:lang w:eastAsia="ru-RU"/>
        </w:rPr>
        <w:t>еспубликанский бюджет в порядке, установленном актами законодательства.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Государственное должностное или приравненное к нему лицо обязано сдать незаконно принятое супругом (супругой), близкими родственниками или свойственниками имущество в финансовый орган по месту своего жительства в течение десяти дней со дня, когда государственному должностному или приравненному к нему лицу стало об этом известно, либо в течение указанного срока возместить его стоимость, а также стоимость работ, услуг, которыми незаконно воспользовались супруг</w:t>
      </w:r>
      <w:proofErr w:type="gramEnd"/>
      <w:r w:rsidRPr="007D1059">
        <w:rPr>
          <w:rFonts w:eastAsia="Times New Roman" w:cs="Times New Roman"/>
          <w:color w:val="212529"/>
          <w:sz w:val="24"/>
          <w:szCs w:val="24"/>
          <w:lang w:eastAsia="ru-RU"/>
        </w:rPr>
        <w:t xml:space="preserve"> (супруга), близкие родственники или свойственники, путем перечисления денежных сре</w:t>
      </w:r>
      <w:proofErr w:type="gramStart"/>
      <w:r w:rsidRPr="007D1059">
        <w:rPr>
          <w:rFonts w:eastAsia="Times New Roman" w:cs="Times New Roman"/>
          <w:color w:val="212529"/>
          <w:sz w:val="24"/>
          <w:szCs w:val="24"/>
          <w:lang w:eastAsia="ru-RU"/>
        </w:rPr>
        <w:t>дств в р</w:t>
      </w:r>
      <w:proofErr w:type="gramEnd"/>
      <w:r w:rsidRPr="007D1059">
        <w:rPr>
          <w:rFonts w:eastAsia="Times New Roman" w:cs="Times New Roman"/>
          <w:color w:val="212529"/>
          <w:sz w:val="24"/>
          <w:szCs w:val="24"/>
          <w:lang w:eastAsia="ru-RU"/>
        </w:rPr>
        <w:t xml:space="preserve">еспубликанский бюджет в порядке, установленном актами законодательства. Денежные средства, предоставленные супругу (супруге) государственного должностного или приравненного к нему лица, близким родственникам или свойственникам и (или) </w:t>
      </w:r>
      <w:r w:rsidRPr="007D1059">
        <w:rPr>
          <w:rFonts w:eastAsia="Times New Roman" w:cs="Times New Roman"/>
          <w:color w:val="212529"/>
          <w:sz w:val="24"/>
          <w:szCs w:val="24"/>
          <w:lang w:eastAsia="ru-RU"/>
        </w:rPr>
        <w:lastRenderedPageBreak/>
        <w:t>принятые ими в нарушение законодательства о борьбе с коррупцией, подлежат перечислению в республиканский бюджет в течение десяти дней со дня, когда государственному должностному или приравненному к нему лицу стало об этом известно.</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 случае</w:t>
      </w:r>
      <w:proofErr w:type="gramStart"/>
      <w:r w:rsidRPr="007D1059">
        <w:rPr>
          <w:rFonts w:eastAsia="Times New Roman" w:cs="Times New Roman"/>
          <w:color w:val="212529"/>
          <w:sz w:val="24"/>
          <w:szCs w:val="24"/>
          <w:lang w:eastAsia="ru-RU"/>
        </w:rPr>
        <w:t>,</w:t>
      </w:r>
      <w:proofErr w:type="gramEnd"/>
      <w:r w:rsidRPr="007D1059">
        <w:rPr>
          <w:rFonts w:eastAsia="Times New Roman" w:cs="Times New Roman"/>
          <w:color w:val="212529"/>
          <w:sz w:val="24"/>
          <w:szCs w:val="24"/>
          <w:lang w:eastAsia="ru-RU"/>
        </w:rPr>
        <w:t xml:space="preserve"> если государственное должностное или приравненное к нему лицо отказывается добровольно перечислить (сдать) незаконно принятые им или супругом (супругой), близкими родственниками или свойственниками денежные средства, иное имущество либо возместить его стоимость, а также стоимость работ, услуг, незаконно полученных им или супругом (супругой), близкими родственниками или свойственниками, при отсутствии признаков преступления, эти денежные средства, иное имущество, стоимость работ, услуг подлежат взысканию в доход государства на основании решения суда по иску государственных органов, осуществляющих борьбу с коррупцией. Государственные органы, осуществляющие борьбу с коррупцией, до обращения в суд вправе наложить арест на денежные средства, иное имущество, незаконно принятые государственным должностным или приравненным к нему лицом либо иностранным должностным лицом, не обладающим дипломатическим иммунитетом.</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Имущество, полученное государственным органом или иной государственной организацией с нарушением порядка их финансирования, подлежит изъятию на основании решения суда по иску государственных органов, осуществляющих борьбу с коррупцией, и реализации в порядке, установленном законодательством для реализации имущества, изъятого, арестованного или обращенного в доход государства, а стоимость работ, услуг, полученных с нарушением этого порядка, – перечислению в республиканский бюджет.</w:t>
      </w:r>
      <w:proofErr w:type="gramEnd"/>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41. Отмена решений, принятых в результате совершения правонарушений, создающих условия для коррупции, или коррупционных правонарушений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Решения, принятые в результате совершения правонарушений, создающих условия для коррупции, или коррупционных правонарушений, могут быть отменены государственным органом, иной организацией или должностным лицом, уполномоченными на их принятие, либо вышестоящим государственным органом, иной вышестоящей организацией, вышестоящим должностным лицом или судом по иску государственных органов, иных организаций или граждан Республики Беларусь.</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Физическое или юридическое лицо, чьи права и охраняемые законом интересы ущемлены в результате принятия таких решений, вправе обжаловать их в судебном порядке.</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42. Меры правовой защиты лиц, которым причинен вред совершением правонарушения, создающего условия для коррупции, или коррупционного правонарушения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Вред, причиненный совершением правонарушения, создающего условия для коррупции, или коррупционного правонарушения, возмещается в порядке, установленном законодательными актами.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По требованиям, связанным с возмещением вреда, причиненного совершением правонарушения, создающего условия для коррупции, или коррупционного правонарушения, устанавливается десятилетний срок исковой давности, исчисляемый со дня их совершения.</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43. Обязанности и ответственность руководителей государственных органов, иных организаций за непринятие мер по борьбе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Руководители государственных органов и иных организаций в пределах своей компетенции обязаны:</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lastRenderedPageBreak/>
        <w:t>принимать установленные настоящим Законом и иными актами законодательства меры, направленные на борьбу с коррупцией, в том числе на предупреждение и выявление нарушений законодательства о борьбе с коррупцией, устранение последствий, наступивших в результате таких нарушений, причин и условий, им способствующих;</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привлекать лиц, совершивших правонарушения, создающие условия для коррупции, или коррупционные правонарушения, а также нарушивших письменное обязательство, предусмотренное </w:t>
      </w:r>
      <w:hyperlink r:id="rId29" w:anchor="&amp;Article=16" w:history="1">
        <w:r w:rsidRPr="007D1059">
          <w:rPr>
            <w:rFonts w:eastAsia="Times New Roman" w:cs="Times New Roman"/>
            <w:color w:val="000CFF"/>
            <w:sz w:val="24"/>
            <w:szCs w:val="24"/>
            <w:lang w:eastAsia="ru-RU"/>
          </w:rPr>
          <w:t>статьей 16</w:t>
        </w:r>
      </w:hyperlink>
      <w:r w:rsidRPr="007D1059">
        <w:rPr>
          <w:rFonts w:eastAsia="Times New Roman" w:cs="Times New Roman"/>
          <w:color w:val="212529"/>
          <w:sz w:val="24"/>
          <w:szCs w:val="24"/>
          <w:lang w:eastAsia="ru-RU"/>
        </w:rPr>
        <w:t> настоящего Закона, к дисциплинарной ответственности вплоть до освобождения от занимаемой должности (увольнения) в порядке, установленном законодательными актами;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информировать государственные органы, осуществляющие борьбу с коррупцией, о фактах совершения подчиненными работниками правонарушений, создающих условия для коррупции, или коррупционных правонарушений в течение десяти дней с момента, когда им стало известно о совершении таких правонарушений.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Руководители государственных органов и иных организаций, не выполнившие или не в полной мере выполнившие требования, предусмотренные частью первой настоящей статьи, а также не предоставившие информацию, запрошенную государственными органами, осуществляющими борьбу с коррупцией, и необходимую для выполнения их функций, несут ответственность в соответствии с законодательными актами.</w:t>
      </w:r>
    </w:p>
    <w:p w:rsidR="007D1059" w:rsidRPr="007D1059" w:rsidRDefault="007D1059" w:rsidP="007D1059">
      <w:pPr>
        <w:shd w:val="clear" w:color="auto" w:fill="FFFFFF"/>
        <w:spacing w:before="240" w:after="240" w:line="240" w:lineRule="auto"/>
        <w:jc w:val="center"/>
        <w:rPr>
          <w:rFonts w:eastAsia="Times New Roman" w:cs="Times New Roman"/>
          <w:b/>
          <w:bCs/>
          <w:caps/>
          <w:color w:val="212529"/>
          <w:sz w:val="24"/>
          <w:szCs w:val="24"/>
          <w:lang w:eastAsia="ru-RU"/>
        </w:rPr>
      </w:pPr>
      <w:r w:rsidRPr="007D1059">
        <w:rPr>
          <w:rFonts w:eastAsia="Times New Roman" w:cs="Times New Roman"/>
          <w:b/>
          <w:bCs/>
          <w:caps/>
          <w:color w:val="212529"/>
          <w:sz w:val="24"/>
          <w:szCs w:val="24"/>
          <w:lang w:eastAsia="ru-RU"/>
        </w:rPr>
        <w:t>ГЛАВА 7</w:t>
      </w:r>
      <w:r w:rsidRPr="007D1059">
        <w:rPr>
          <w:rFonts w:eastAsia="Times New Roman" w:cs="Times New Roman"/>
          <w:b/>
          <w:bCs/>
          <w:caps/>
          <w:color w:val="212529"/>
          <w:sz w:val="24"/>
          <w:szCs w:val="24"/>
          <w:lang w:eastAsia="ru-RU"/>
        </w:rPr>
        <w:br/>
        <w:t>КОНТРОЛЬ И НАДЗОР ЗА ДЕЯТЕЛЬНОСТЬЮ ПО БОРЬБЕ С КОРРУПЦИЕЙ</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 xml:space="preserve">Статья 44. Государственный </w:t>
      </w:r>
      <w:proofErr w:type="gramStart"/>
      <w:r w:rsidRPr="007D1059">
        <w:rPr>
          <w:rFonts w:eastAsia="Times New Roman" w:cs="Times New Roman"/>
          <w:b/>
          <w:bCs/>
          <w:color w:val="212529"/>
          <w:sz w:val="24"/>
          <w:szCs w:val="24"/>
          <w:lang w:eastAsia="ru-RU"/>
        </w:rPr>
        <w:t>контроль за</w:t>
      </w:r>
      <w:proofErr w:type="gramEnd"/>
      <w:r w:rsidRPr="007D1059">
        <w:rPr>
          <w:rFonts w:eastAsia="Times New Roman" w:cs="Times New Roman"/>
          <w:b/>
          <w:bCs/>
          <w:color w:val="212529"/>
          <w:sz w:val="24"/>
          <w:szCs w:val="24"/>
          <w:lang w:eastAsia="ru-RU"/>
        </w:rPr>
        <w:t xml:space="preserve"> деятельностью специальных подразделений по борьбе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xml:space="preserve">Государственный </w:t>
      </w:r>
      <w:proofErr w:type="gramStart"/>
      <w:r w:rsidRPr="007D1059">
        <w:rPr>
          <w:rFonts w:eastAsia="Times New Roman" w:cs="Times New Roman"/>
          <w:color w:val="212529"/>
          <w:sz w:val="24"/>
          <w:szCs w:val="24"/>
          <w:lang w:eastAsia="ru-RU"/>
        </w:rPr>
        <w:t>контроль за</w:t>
      </w:r>
      <w:proofErr w:type="gramEnd"/>
      <w:r w:rsidRPr="007D1059">
        <w:rPr>
          <w:rFonts w:eastAsia="Times New Roman" w:cs="Times New Roman"/>
          <w:color w:val="212529"/>
          <w:sz w:val="24"/>
          <w:szCs w:val="24"/>
          <w:lang w:eastAsia="ru-RU"/>
        </w:rPr>
        <w:t xml:space="preserve"> деятельностью специальных подразделений по борьбе с коррупцией в органах прокуратуры, внутренних дел и государственной безопасности осуществляют соответственно Генеральный прокурор, Министр внутренних дел и Председатель Комитета государственной безопасности.</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45. Надзор за исполнением законодательства о борьбе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Надзор за точным и единообразным исполнением законодательства о борьбе с коррупцией осуществляют Генеральный прокурор и подчиненные ему прокуроры.</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46. Общественный контроль в сфере борьбы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Общественный контроль в сфере борьбы с коррупцией осуществляется гражданами Республики Беларусь, организациями, в том числе общественными объединениями, в порядке, определенном законодательными актами, постановлениями Совета Министров Республики Беларусь.</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Деятельность граждан Республики Беларусь, организаций, в том числе общественных объединений, при осуществлении общественного контроля в сфере борьбы с коррупцией может осуществляться в следующих формах:</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участие в разработке и публичном обсуждении проектов нормативных правовых актов о борьбе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участие в деятельности созданных в государственных органах и организациях комиссий по противодействию коррупции;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иные формы такого участия, предусмотренные законодательными актами.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xml:space="preserve">Деятельность представителей общественных объединений при осуществлении общественного контроля в сфере борьбы с коррупцией наряду с формами, </w:t>
      </w:r>
      <w:r w:rsidRPr="007D1059">
        <w:rPr>
          <w:rFonts w:eastAsia="Times New Roman" w:cs="Times New Roman"/>
          <w:color w:val="212529"/>
          <w:sz w:val="24"/>
          <w:szCs w:val="24"/>
          <w:lang w:eastAsia="ru-RU"/>
        </w:rPr>
        <w:lastRenderedPageBreak/>
        <w:t>предусмотренными частью второй настоящей статьи, может осуществляться в следующих формах:</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проведение общественной экспертизы проектов нормативных правовых актов о борьбе с коррупцией и направление соответствующих заключений в государственные органы, осуществляющие борьбу с коррупцией;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участие в заседаниях коллегий государственных органов, осуществляющих борьбу с коррупцией, координационных совещаний по борьбе с преступностью и коррупцией с правом совещательного голоса;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участие в подготовке проектов нормативных правовых актов, решений органов исполнительной власти и иных документов, затрагивающих права и законные интересы граждан и организаций;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участие в проведении социологических опросов по вопросам противодействия коррупции.</w:t>
      </w:r>
    </w:p>
    <w:p w:rsidR="007D1059" w:rsidRPr="007D1059" w:rsidRDefault="007D1059" w:rsidP="007D1059">
      <w:pPr>
        <w:shd w:val="clear" w:color="auto" w:fill="FFFFFF"/>
        <w:spacing w:before="240" w:after="240" w:line="240" w:lineRule="auto"/>
        <w:jc w:val="center"/>
        <w:rPr>
          <w:rFonts w:eastAsia="Times New Roman" w:cs="Times New Roman"/>
          <w:b/>
          <w:bCs/>
          <w:caps/>
          <w:color w:val="212529"/>
          <w:sz w:val="24"/>
          <w:szCs w:val="24"/>
          <w:lang w:eastAsia="ru-RU"/>
        </w:rPr>
      </w:pPr>
      <w:r w:rsidRPr="007D1059">
        <w:rPr>
          <w:rFonts w:eastAsia="Times New Roman" w:cs="Times New Roman"/>
          <w:b/>
          <w:bCs/>
          <w:caps/>
          <w:color w:val="212529"/>
          <w:sz w:val="24"/>
          <w:szCs w:val="24"/>
          <w:lang w:eastAsia="ru-RU"/>
        </w:rPr>
        <w:t>ГЛАВА 8</w:t>
      </w:r>
      <w:r w:rsidRPr="007D1059">
        <w:rPr>
          <w:rFonts w:eastAsia="Times New Roman" w:cs="Times New Roman"/>
          <w:b/>
          <w:bCs/>
          <w:caps/>
          <w:color w:val="212529"/>
          <w:sz w:val="24"/>
          <w:szCs w:val="24"/>
          <w:lang w:eastAsia="ru-RU"/>
        </w:rPr>
        <w:br/>
        <w:t>ЗАКЛЮЧИТЕЛЬНЫЕ ПОЛОЖЕНИЯ</w:t>
      </w:r>
    </w:p>
    <w:p w:rsidR="007D1059" w:rsidRPr="007D1059" w:rsidRDefault="007D1059" w:rsidP="007D1059">
      <w:pPr>
        <w:shd w:val="clear" w:color="auto" w:fill="FFFFFF"/>
        <w:spacing w:before="100" w:beforeAutospacing="1" w:after="300"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47. Внесение дополнений и изменений в некоторые законы</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1. </w:t>
      </w:r>
      <w:proofErr w:type="gramStart"/>
      <w:r w:rsidRPr="007D1059">
        <w:rPr>
          <w:rFonts w:eastAsia="Times New Roman" w:cs="Times New Roman"/>
          <w:color w:val="212529"/>
          <w:sz w:val="24"/>
          <w:szCs w:val="24"/>
          <w:lang w:eastAsia="ru-RU"/>
        </w:rPr>
        <w:t>Внести в </w:t>
      </w:r>
      <w:hyperlink r:id="rId30" w:anchor="&amp;Article=42" w:history="1">
        <w:r w:rsidRPr="007D1059">
          <w:rPr>
            <w:rFonts w:eastAsia="Times New Roman" w:cs="Times New Roman"/>
            <w:color w:val="000CFF"/>
            <w:sz w:val="24"/>
            <w:szCs w:val="24"/>
            <w:lang w:eastAsia="ru-RU"/>
          </w:rPr>
          <w:t>статью 42</w:t>
        </w:r>
      </w:hyperlink>
      <w:r w:rsidRPr="007D1059">
        <w:rPr>
          <w:rFonts w:eastAsia="Times New Roman" w:cs="Times New Roman"/>
          <w:color w:val="212529"/>
          <w:sz w:val="24"/>
          <w:szCs w:val="24"/>
          <w:lang w:eastAsia="ru-RU"/>
        </w:rPr>
        <w:t> Закона Республики Беларусь от 17 декабря 1992 года «О пенсионном обеспечении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и органов финансовых расследований» (</w:t>
      </w:r>
      <w:proofErr w:type="spellStart"/>
      <w:r w:rsidRPr="007D1059">
        <w:rPr>
          <w:rFonts w:eastAsia="Times New Roman" w:cs="Times New Roman"/>
          <w:color w:val="212529"/>
          <w:sz w:val="24"/>
          <w:szCs w:val="24"/>
          <w:lang w:eastAsia="ru-RU"/>
        </w:rPr>
        <w:t>Ведамасцi</w:t>
      </w:r>
      <w:proofErr w:type="spellEnd"/>
      <w:r w:rsidRPr="007D1059">
        <w:rPr>
          <w:rFonts w:eastAsia="Times New Roman" w:cs="Times New Roman"/>
          <w:color w:val="212529"/>
          <w:sz w:val="24"/>
          <w:szCs w:val="24"/>
          <w:lang w:eastAsia="ru-RU"/>
        </w:rPr>
        <w:t xml:space="preserve"> </w:t>
      </w:r>
      <w:proofErr w:type="spellStart"/>
      <w:r w:rsidRPr="007D1059">
        <w:rPr>
          <w:rFonts w:eastAsia="Times New Roman" w:cs="Times New Roman"/>
          <w:color w:val="212529"/>
          <w:sz w:val="24"/>
          <w:szCs w:val="24"/>
          <w:lang w:eastAsia="ru-RU"/>
        </w:rPr>
        <w:t>Вярхоўнага</w:t>
      </w:r>
      <w:proofErr w:type="spellEnd"/>
      <w:r w:rsidRPr="007D1059">
        <w:rPr>
          <w:rFonts w:eastAsia="Times New Roman" w:cs="Times New Roman"/>
          <w:color w:val="212529"/>
          <w:sz w:val="24"/>
          <w:szCs w:val="24"/>
          <w:lang w:eastAsia="ru-RU"/>
        </w:rPr>
        <w:t xml:space="preserve"> </w:t>
      </w:r>
      <w:proofErr w:type="spellStart"/>
      <w:r w:rsidRPr="007D1059">
        <w:rPr>
          <w:rFonts w:eastAsia="Times New Roman" w:cs="Times New Roman"/>
          <w:color w:val="212529"/>
          <w:sz w:val="24"/>
          <w:szCs w:val="24"/>
          <w:lang w:eastAsia="ru-RU"/>
        </w:rPr>
        <w:t>Савета</w:t>
      </w:r>
      <w:proofErr w:type="spellEnd"/>
      <w:r w:rsidRPr="007D1059">
        <w:rPr>
          <w:rFonts w:eastAsia="Times New Roman" w:cs="Times New Roman"/>
          <w:color w:val="212529"/>
          <w:sz w:val="24"/>
          <w:szCs w:val="24"/>
          <w:lang w:eastAsia="ru-RU"/>
        </w:rPr>
        <w:t xml:space="preserve"> </w:t>
      </w:r>
      <w:proofErr w:type="spellStart"/>
      <w:r w:rsidRPr="007D1059">
        <w:rPr>
          <w:rFonts w:eastAsia="Times New Roman" w:cs="Times New Roman"/>
          <w:color w:val="212529"/>
          <w:sz w:val="24"/>
          <w:szCs w:val="24"/>
          <w:lang w:eastAsia="ru-RU"/>
        </w:rPr>
        <w:t>Рэспублiкi</w:t>
      </w:r>
      <w:proofErr w:type="spellEnd"/>
      <w:r w:rsidRPr="007D1059">
        <w:rPr>
          <w:rFonts w:eastAsia="Times New Roman" w:cs="Times New Roman"/>
          <w:color w:val="212529"/>
          <w:sz w:val="24"/>
          <w:szCs w:val="24"/>
          <w:lang w:eastAsia="ru-RU"/>
        </w:rPr>
        <w:t xml:space="preserve"> Беларусь, 1992 г., № 36, ст. 571;</w:t>
      </w:r>
      <w:proofErr w:type="gramEnd"/>
      <w:r w:rsidRPr="007D1059">
        <w:rPr>
          <w:rFonts w:eastAsia="Times New Roman" w:cs="Times New Roman"/>
          <w:color w:val="212529"/>
          <w:sz w:val="24"/>
          <w:szCs w:val="24"/>
          <w:lang w:eastAsia="ru-RU"/>
        </w:rPr>
        <w:t xml:space="preserve"> </w:t>
      </w:r>
      <w:proofErr w:type="gramStart"/>
      <w:r w:rsidRPr="007D1059">
        <w:rPr>
          <w:rFonts w:eastAsia="Times New Roman" w:cs="Times New Roman"/>
          <w:color w:val="212529"/>
          <w:sz w:val="24"/>
          <w:szCs w:val="24"/>
          <w:lang w:eastAsia="ru-RU"/>
        </w:rPr>
        <w:t>Национальный реестр правовых актов Республики Беларусь, 2003 г., № 127, 2/993; 2011 г., № 140, 2/1877; Национальный правовой Интернет-портал Республики Беларусь, 17.07.2014, 2/2184) следующее дополнение:</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после части третьей дополнить статью частью следующего содержания: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w:t>
      </w:r>
      <w:proofErr w:type="gramEnd"/>
      <w:r w:rsidRPr="007D1059">
        <w:rPr>
          <w:rFonts w:eastAsia="Times New Roman" w:cs="Times New Roman"/>
          <w:color w:val="212529"/>
          <w:sz w:val="24"/>
          <w:szCs w:val="24"/>
          <w:lang w:eastAsia="ru-RU"/>
        </w:rPr>
        <w:t xml:space="preserve"> званию</w:t>
      </w:r>
      <w:proofErr w:type="gramStart"/>
      <w:r w:rsidRPr="007D1059">
        <w:rPr>
          <w:rFonts w:eastAsia="Times New Roman" w:cs="Times New Roman"/>
          <w:color w:val="212529"/>
          <w:sz w:val="24"/>
          <w:szCs w:val="24"/>
          <w:lang w:eastAsia="ru-RU"/>
        </w:rPr>
        <w:t>.»;</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часть четвертую считать частью пятой.</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2. </w:t>
      </w:r>
      <w:hyperlink r:id="rId31" w:anchor="&amp;Article=236&amp;Point=2" w:history="1">
        <w:r w:rsidRPr="007D1059">
          <w:rPr>
            <w:rFonts w:eastAsia="Times New Roman" w:cs="Times New Roman"/>
            <w:color w:val="000CFF"/>
            <w:sz w:val="24"/>
            <w:szCs w:val="24"/>
            <w:lang w:eastAsia="ru-RU"/>
          </w:rPr>
          <w:t>Пункт 2</w:t>
        </w:r>
      </w:hyperlink>
      <w:r w:rsidRPr="007D1059">
        <w:rPr>
          <w:rFonts w:eastAsia="Times New Roman" w:cs="Times New Roman"/>
          <w:color w:val="212529"/>
          <w:sz w:val="24"/>
          <w:szCs w:val="24"/>
          <w:lang w:eastAsia="ru-RU"/>
        </w:rPr>
        <w:t> статьи 236 Гражданского кодекса Республики Беларусь от 7 декабря 1998 года (</w:t>
      </w:r>
      <w:proofErr w:type="spellStart"/>
      <w:r w:rsidRPr="007D1059">
        <w:rPr>
          <w:rFonts w:eastAsia="Times New Roman" w:cs="Times New Roman"/>
          <w:color w:val="212529"/>
          <w:sz w:val="24"/>
          <w:szCs w:val="24"/>
          <w:lang w:eastAsia="ru-RU"/>
        </w:rPr>
        <w:t>Ведамасц</w:t>
      </w:r>
      <w:proofErr w:type="gramStart"/>
      <w:r w:rsidRPr="007D1059">
        <w:rPr>
          <w:rFonts w:eastAsia="Times New Roman" w:cs="Times New Roman"/>
          <w:color w:val="212529"/>
          <w:sz w:val="24"/>
          <w:szCs w:val="24"/>
          <w:lang w:eastAsia="ru-RU"/>
        </w:rPr>
        <w:t>i</w:t>
      </w:r>
      <w:proofErr w:type="spellEnd"/>
      <w:proofErr w:type="gramEnd"/>
      <w:r w:rsidRPr="007D1059">
        <w:rPr>
          <w:rFonts w:eastAsia="Times New Roman" w:cs="Times New Roman"/>
          <w:color w:val="212529"/>
          <w:sz w:val="24"/>
          <w:szCs w:val="24"/>
          <w:lang w:eastAsia="ru-RU"/>
        </w:rPr>
        <w:t xml:space="preserve"> </w:t>
      </w:r>
      <w:proofErr w:type="spellStart"/>
      <w:r w:rsidRPr="007D1059">
        <w:rPr>
          <w:rFonts w:eastAsia="Times New Roman" w:cs="Times New Roman"/>
          <w:color w:val="212529"/>
          <w:sz w:val="24"/>
          <w:szCs w:val="24"/>
          <w:lang w:eastAsia="ru-RU"/>
        </w:rPr>
        <w:t>Нацыянальнага</w:t>
      </w:r>
      <w:proofErr w:type="spellEnd"/>
      <w:r w:rsidRPr="007D1059">
        <w:rPr>
          <w:rFonts w:eastAsia="Times New Roman" w:cs="Times New Roman"/>
          <w:color w:val="212529"/>
          <w:sz w:val="24"/>
          <w:szCs w:val="24"/>
          <w:lang w:eastAsia="ru-RU"/>
        </w:rPr>
        <w:t xml:space="preserve"> сходу </w:t>
      </w:r>
      <w:proofErr w:type="spellStart"/>
      <w:r w:rsidRPr="007D1059">
        <w:rPr>
          <w:rFonts w:eastAsia="Times New Roman" w:cs="Times New Roman"/>
          <w:color w:val="212529"/>
          <w:sz w:val="24"/>
          <w:szCs w:val="24"/>
          <w:lang w:eastAsia="ru-RU"/>
        </w:rPr>
        <w:t>Рэспублiкi</w:t>
      </w:r>
      <w:proofErr w:type="spellEnd"/>
      <w:r w:rsidRPr="007D1059">
        <w:rPr>
          <w:rFonts w:eastAsia="Times New Roman" w:cs="Times New Roman"/>
          <w:color w:val="212529"/>
          <w:sz w:val="24"/>
          <w:szCs w:val="24"/>
          <w:lang w:eastAsia="ru-RU"/>
        </w:rPr>
        <w:t xml:space="preserve"> Беларусь, 1999 г., № 7-9, ст. 101) дополнить подпунктом 10 следующего содержания: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«10) безвозмездное изъятие имущества в случаях, предусмотренных законодательными актами в сфере борьбы с коррупцией</w:t>
      </w:r>
      <w:proofErr w:type="gramStart"/>
      <w:r w:rsidRPr="007D1059">
        <w:rPr>
          <w:rFonts w:eastAsia="Times New Roman" w:cs="Times New Roman"/>
          <w:color w:val="212529"/>
          <w:sz w:val="24"/>
          <w:szCs w:val="24"/>
          <w:lang w:eastAsia="ru-RU"/>
        </w:rPr>
        <w:t>.».</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3. Внести в </w:t>
      </w:r>
      <w:hyperlink r:id="rId32" w:history="1">
        <w:r w:rsidRPr="007D1059">
          <w:rPr>
            <w:rFonts w:eastAsia="Times New Roman" w:cs="Times New Roman"/>
            <w:color w:val="000CFF"/>
            <w:sz w:val="24"/>
            <w:szCs w:val="24"/>
            <w:lang w:eastAsia="ru-RU"/>
          </w:rPr>
          <w:t>Уголовный кодекс</w:t>
        </w:r>
      </w:hyperlink>
      <w:r w:rsidRPr="007D1059">
        <w:rPr>
          <w:rFonts w:eastAsia="Times New Roman" w:cs="Times New Roman"/>
          <w:color w:val="212529"/>
          <w:sz w:val="24"/>
          <w:szCs w:val="24"/>
          <w:lang w:eastAsia="ru-RU"/>
        </w:rPr>
        <w:t> Республики Беларусь от 9 июля 1999 года (Национальный реестр правовых актов Республики Беларусь, 1999 г., № 76, 2/50; 2006 г., № 111, 2/1242) следующие дополнения и изменение:</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 части 5 </w:t>
      </w:r>
      <w:hyperlink r:id="rId33" w:anchor="&amp;Article=4" w:history="1">
        <w:r w:rsidRPr="007D1059">
          <w:rPr>
            <w:rFonts w:eastAsia="Times New Roman" w:cs="Times New Roman"/>
            <w:color w:val="000CFF"/>
            <w:sz w:val="24"/>
            <w:szCs w:val="24"/>
            <w:lang w:eastAsia="ru-RU"/>
          </w:rPr>
          <w:t>статьи 4</w:t>
        </w:r>
      </w:hyperlink>
      <w:r w:rsidRPr="007D1059">
        <w:rPr>
          <w:rFonts w:eastAsia="Times New Roman" w:cs="Times New Roman"/>
          <w:color w:val="212529"/>
          <w:sz w:val="24"/>
          <w:szCs w:val="24"/>
          <w:lang w:eastAsia="ru-RU"/>
        </w:rPr>
        <w:t>:</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hyperlink r:id="rId34" w:anchor="&amp;Article=4&amp;Point=7" w:history="1">
        <w:r w:rsidRPr="007D1059">
          <w:rPr>
            <w:rFonts w:eastAsia="Times New Roman" w:cs="Times New Roman"/>
            <w:color w:val="000CFF"/>
            <w:sz w:val="24"/>
            <w:szCs w:val="24"/>
            <w:lang w:eastAsia="ru-RU"/>
          </w:rPr>
          <w:t>пункт 7</w:t>
        </w:r>
      </w:hyperlink>
      <w:r w:rsidRPr="007D1059">
        <w:rPr>
          <w:rFonts w:eastAsia="Times New Roman" w:cs="Times New Roman"/>
          <w:color w:val="212529"/>
          <w:sz w:val="24"/>
          <w:szCs w:val="24"/>
          <w:lang w:eastAsia="ru-RU"/>
        </w:rPr>
        <w:t> после слов «государственной безопасности</w:t>
      </w:r>
      <w:proofErr w:type="gramStart"/>
      <w:r w:rsidRPr="007D1059">
        <w:rPr>
          <w:rFonts w:eastAsia="Times New Roman" w:cs="Times New Roman"/>
          <w:color w:val="212529"/>
          <w:sz w:val="24"/>
          <w:szCs w:val="24"/>
          <w:lang w:eastAsia="ru-RU"/>
        </w:rPr>
        <w:t>,»</w:t>
      </w:r>
      <w:proofErr w:type="gramEnd"/>
      <w:r w:rsidRPr="007D1059">
        <w:rPr>
          <w:rFonts w:eastAsia="Times New Roman" w:cs="Times New Roman"/>
          <w:color w:val="212529"/>
          <w:sz w:val="24"/>
          <w:szCs w:val="24"/>
          <w:lang w:eastAsia="ru-RU"/>
        </w:rPr>
        <w:t xml:space="preserve"> дополнить словами «пограничной службы,»;</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дополнить часть пунктом 8 следующего содержания: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«8) иные должностные лица, должности которых включены в кадровый реестр Главы государства Республики Беларусь и кадровый реестр Совета Министров Республики Беларусь</w:t>
      </w:r>
      <w:proofErr w:type="gramStart"/>
      <w:r w:rsidRPr="007D1059">
        <w:rPr>
          <w:rFonts w:eastAsia="Times New Roman" w:cs="Times New Roman"/>
          <w:color w:val="212529"/>
          <w:sz w:val="24"/>
          <w:szCs w:val="24"/>
          <w:lang w:eastAsia="ru-RU"/>
        </w:rPr>
        <w:t>.»;</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lastRenderedPageBreak/>
        <w:t>в абзаце первом </w:t>
      </w:r>
      <w:hyperlink r:id="rId35" w:anchor="&amp;Article=429" w:history="1">
        <w:r w:rsidRPr="007D1059">
          <w:rPr>
            <w:rFonts w:eastAsia="Times New Roman" w:cs="Times New Roman"/>
            <w:color w:val="000CFF"/>
            <w:sz w:val="24"/>
            <w:szCs w:val="24"/>
            <w:lang w:eastAsia="ru-RU"/>
          </w:rPr>
          <w:t>статьи 429</w:t>
        </w:r>
      </w:hyperlink>
      <w:r w:rsidRPr="007D1059">
        <w:rPr>
          <w:rFonts w:eastAsia="Times New Roman" w:cs="Times New Roman"/>
          <w:color w:val="212529"/>
          <w:sz w:val="24"/>
          <w:szCs w:val="24"/>
          <w:lang w:eastAsia="ru-RU"/>
        </w:rPr>
        <w:t> слово «доверенное» заменить словом «иное».</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4. Внести в </w:t>
      </w:r>
      <w:hyperlink r:id="rId36" w:history="1">
        <w:r w:rsidRPr="007D1059">
          <w:rPr>
            <w:rFonts w:eastAsia="Times New Roman" w:cs="Times New Roman"/>
            <w:color w:val="000CFF"/>
            <w:sz w:val="24"/>
            <w:szCs w:val="24"/>
            <w:lang w:eastAsia="ru-RU"/>
          </w:rPr>
          <w:t>Уголовно-процессуальный кодекс</w:t>
        </w:r>
      </w:hyperlink>
      <w:r w:rsidRPr="007D1059">
        <w:rPr>
          <w:rFonts w:eastAsia="Times New Roman" w:cs="Times New Roman"/>
          <w:color w:val="212529"/>
          <w:sz w:val="24"/>
          <w:szCs w:val="24"/>
          <w:lang w:eastAsia="ru-RU"/>
        </w:rPr>
        <w:t> Республики Беларусь от 16 июля 1999 года (Национальный реестр правовых актов Республики Беларусь, 2000 г., № 77-78, 2/71; № 47, 2/152) следующие дополнения и изменение:</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hyperlink r:id="rId37" w:anchor="&amp;Article=29" w:history="1">
        <w:r w:rsidRPr="007D1059">
          <w:rPr>
            <w:rFonts w:eastAsia="Times New Roman" w:cs="Times New Roman"/>
            <w:color w:val="000CFF"/>
            <w:sz w:val="24"/>
            <w:szCs w:val="24"/>
            <w:lang w:eastAsia="ru-RU"/>
          </w:rPr>
          <w:t>статью 29</w:t>
        </w:r>
      </w:hyperlink>
      <w:r w:rsidRPr="007D1059">
        <w:rPr>
          <w:rFonts w:eastAsia="Times New Roman" w:cs="Times New Roman"/>
          <w:color w:val="212529"/>
          <w:sz w:val="24"/>
          <w:szCs w:val="24"/>
          <w:lang w:eastAsia="ru-RU"/>
        </w:rPr>
        <w:t> дополнить частью 4 следующего содержания: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«4. Если обстоятельства, указанные в </w:t>
      </w:r>
      <w:hyperlink r:id="rId38" w:anchor="&amp;Article=29&amp;Point=3" w:history="1">
        <w:r w:rsidRPr="007D1059">
          <w:rPr>
            <w:rFonts w:eastAsia="Times New Roman" w:cs="Times New Roman"/>
            <w:color w:val="000CFF"/>
            <w:sz w:val="24"/>
            <w:szCs w:val="24"/>
            <w:lang w:eastAsia="ru-RU"/>
          </w:rPr>
          <w:t>пунктах 3</w:t>
        </w:r>
      </w:hyperlink>
      <w:r w:rsidRPr="007D1059">
        <w:rPr>
          <w:rFonts w:eastAsia="Times New Roman" w:cs="Times New Roman"/>
          <w:color w:val="212529"/>
          <w:sz w:val="24"/>
          <w:szCs w:val="24"/>
          <w:lang w:eastAsia="ru-RU"/>
        </w:rPr>
        <w:t> (при наличии лица, подлежащего привлечению в качестве обвиняемого) и </w:t>
      </w:r>
      <w:hyperlink r:id="rId39" w:anchor="&amp;Article=29&amp;Point=4" w:history="1">
        <w:r w:rsidRPr="007D1059">
          <w:rPr>
            <w:rFonts w:eastAsia="Times New Roman" w:cs="Times New Roman"/>
            <w:color w:val="000CFF"/>
            <w:sz w:val="24"/>
            <w:szCs w:val="24"/>
            <w:lang w:eastAsia="ru-RU"/>
          </w:rPr>
          <w:t>4</w:t>
        </w:r>
      </w:hyperlink>
      <w:r w:rsidRPr="007D1059">
        <w:rPr>
          <w:rFonts w:eastAsia="Times New Roman" w:cs="Times New Roman"/>
          <w:color w:val="212529"/>
          <w:sz w:val="24"/>
          <w:szCs w:val="24"/>
          <w:lang w:eastAsia="ru-RU"/>
        </w:rPr>
        <w:t> части 1 настоящей статьи, обнаруживаются на стадии рассмотрения заявления или сообщения о преступлении, производство предварительного следствия обязательно</w:t>
      </w:r>
      <w:proofErr w:type="gramStart"/>
      <w:r w:rsidRPr="007D1059">
        <w:rPr>
          <w:rFonts w:eastAsia="Times New Roman" w:cs="Times New Roman"/>
          <w:color w:val="212529"/>
          <w:sz w:val="24"/>
          <w:szCs w:val="24"/>
          <w:lang w:eastAsia="ru-RU"/>
        </w:rPr>
        <w:t>.»;</w:t>
      </w:r>
    </w:p>
    <w:proofErr w:type="gramEnd"/>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fldChar w:fldCharType="begin"/>
      </w:r>
      <w:r w:rsidRPr="007D1059">
        <w:rPr>
          <w:rFonts w:eastAsia="Times New Roman" w:cs="Times New Roman"/>
          <w:color w:val="212529"/>
          <w:sz w:val="24"/>
          <w:szCs w:val="24"/>
          <w:lang w:eastAsia="ru-RU"/>
        </w:rPr>
        <w:instrText xml:space="preserve"> HYPERLINK "https://etalonline.by/webnpa/text.asp?RN=hk9900295" \l "&amp;Article=252" </w:instrText>
      </w:r>
      <w:r w:rsidRPr="007D1059">
        <w:rPr>
          <w:rFonts w:eastAsia="Times New Roman" w:cs="Times New Roman"/>
          <w:color w:val="212529"/>
          <w:sz w:val="24"/>
          <w:szCs w:val="24"/>
          <w:lang w:eastAsia="ru-RU"/>
        </w:rPr>
        <w:fldChar w:fldCharType="separate"/>
      </w:r>
      <w:r w:rsidRPr="007D1059">
        <w:rPr>
          <w:rFonts w:eastAsia="Times New Roman" w:cs="Times New Roman"/>
          <w:color w:val="000CFF"/>
          <w:sz w:val="24"/>
          <w:szCs w:val="24"/>
          <w:lang w:eastAsia="ru-RU"/>
        </w:rPr>
        <w:t>статью 252</w:t>
      </w:r>
      <w:r w:rsidRPr="007D1059">
        <w:rPr>
          <w:rFonts w:eastAsia="Times New Roman" w:cs="Times New Roman"/>
          <w:color w:val="212529"/>
          <w:sz w:val="24"/>
          <w:szCs w:val="24"/>
          <w:lang w:eastAsia="ru-RU"/>
        </w:rPr>
        <w:fldChar w:fldCharType="end"/>
      </w:r>
      <w:r w:rsidRPr="007D1059">
        <w:rPr>
          <w:rFonts w:eastAsia="Times New Roman" w:cs="Times New Roman"/>
          <w:color w:val="212529"/>
          <w:sz w:val="24"/>
          <w:szCs w:val="24"/>
          <w:lang w:eastAsia="ru-RU"/>
        </w:rPr>
        <w:t> дополнить частью 4 следующего содержания: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«4. </w:t>
      </w:r>
      <w:proofErr w:type="gramStart"/>
      <w:r w:rsidRPr="007D1059">
        <w:rPr>
          <w:rFonts w:eastAsia="Times New Roman" w:cs="Times New Roman"/>
          <w:color w:val="212529"/>
          <w:sz w:val="24"/>
          <w:szCs w:val="24"/>
          <w:lang w:eastAsia="ru-RU"/>
        </w:rPr>
        <w:t>В случае прекращения предварительного расследования или уголовного преследования по основаниям, предусмотренным </w:t>
      </w:r>
      <w:hyperlink r:id="rId40" w:anchor="&amp;Article=29&amp;Point=3" w:history="1">
        <w:r w:rsidRPr="007D1059">
          <w:rPr>
            <w:rFonts w:eastAsia="Times New Roman" w:cs="Times New Roman"/>
            <w:color w:val="000CFF"/>
            <w:sz w:val="24"/>
            <w:szCs w:val="24"/>
            <w:lang w:eastAsia="ru-RU"/>
          </w:rPr>
          <w:t>пунктами 3</w:t>
        </w:r>
      </w:hyperlink>
      <w:r w:rsidRPr="007D1059">
        <w:rPr>
          <w:rFonts w:eastAsia="Times New Roman" w:cs="Times New Roman"/>
          <w:color w:val="212529"/>
          <w:sz w:val="24"/>
          <w:szCs w:val="24"/>
          <w:lang w:eastAsia="ru-RU"/>
        </w:rPr>
        <w:t> и </w:t>
      </w:r>
      <w:hyperlink r:id="rId41" w:anchor="&amp;Article=29&amp;Point=4" w:history="1">
        <w:r w:rsidRPr="007D1059">
          <w:rPr>
            <w:rFonts w:eastAsia="Times New Roman" w:cs="Times New Roman"/>
            <w:color w:val="000CFF"/>
            <w:sz w:val="24"/>
            <w:szCs w:val="24"/>
            <w:lang w:eastAsia="ru-RU"/>
          </w:rPr>
          <w:t>4</w:t>
        </w:r>
      </w:hyperlink>
      <w:r w:rsidRPr="007D1059">
        <w:rPr>
          <w:rFonts w:eastAsia="Times New Roman" w:cs="Times New Roman"/>
          <w:color w:val="212529"/>
          <w:sz w:val="24"/>
          <w:szCs w:val="24"/>
          <w:lang w:eastAsia="ru-RU"/>
        </w:rPr>
        <w:t> части 1 статьи 29, </w:t>
      </w:r>
      <w:hyperlink r:id="rId42" w:anchor="&amp;Article=30&amp;Point=5" w:history="1">
        <w:r w:rsidRPr="007D1059">
          <w:rPr>
            <w:rFonts w:eastAsia="Times New Roman" w:cs="Times New Roman"/>
            <w:color w:val="000CFF"/>
            <w:sz w:val="24"/>
            <w:szCs w:val="24"/>
            <w:lang w:eastAsia="ru-RU"/>
          </w:rPr>
          <w:t>пунктом 5</w:t>
        </w:r>
      </w:hyperlink>
      <w:r w:rsidRPr="007D1059">
        <w:rPr>
          <w:rFonts w:eastAsia="Times New Roman" w:cs="Times New Roman"/>
          <w:color w:val="212529"/>
          <w:sz w:val="24"/>
          <w:szCs w:val="24"/>
          <w:lang w:eastAsia="ru-RU"/>
        </w:rPr>
        <w:t> части 1 или частью 2 </w:t>
      </w:r>
      <w:hyperlink r:id="rId43" w:anchor="&amp;Article=30" w:history="1">
        <w:r w:rsidRPr="007D1059">
          <w:rPr>
            <w:rFonts w:eastAsia="Times New Roman" w:cs="Times New Roman"/>
            <w:color w:val="000CFF"/>
            <w:sz w:val="24"/>
            <w:szCs w:val="24"/>
            <w:lang w:eastAsia="ru-RU"/>
          </w:rPr>
          <w:t>статьи 30</w:t>
        </w:r>
      </w:hyperlink>
      <w:r w:rsidRPr="007D1059">
        <w:rPr>
          <w:rFonts w:eastAsia="Times New Roman" w:cs="Times New Roman"/>
          <w:color w:val="212529"/>
          <w:sz w:val="24"/>
          <w:szCs w:val="24"/>
          <w:lang w:eastAsia="ru-RU"/>
        </w:rPr>
        <w:t>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w:t>
      </w:r>
      <w:proofErr w:type="gramEnd"/>
      <w:r w:rsidRPr="007D1059">
        <w:rPr>
          <w:rFonts w:eastAsia="Times New Roman" w:cs="Times New Roman"/>
          <w:color w:val="212529"/>
          <w:sz w:val="24"/>
          <w:szCs w:val="24"/>
          <w:lang w:eastAsia="ru-RU"/>
        </w:rPr>
        <w:t xml:space="preserve"> тяжкого преступления, сопряженного с использованием должностным лицом своих служебных полномочий, копия постановления о прекращении предварительного расследования или уголовного преследования направляется в орган, осуществляющий назначение и перерасчет пенсий по месту жительства этого лица</w:t>
      </w:r>
      <w:proofErr w:type="gramStart"/>
      <w:r w:rsidRPr="007D1059">
        <w:rPr>
          <w:rFonts w:eastAsia="Times New Roman" w:cs="Times New Roman"/>
          <w:color w:val="212529"/>
          <w:sz w:val="24"/>
          <w:szCs w:val="24"/>
          <w:lang w:eastAsia="ru-RU"/>
        </w:rPr>
        <w:t>.»;</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часть 3 </w:t>
      </w:r>
      <w:hyperlink r:id="rId44" w:anchor="&amp;Article=303" w:history="1">
        <w:r w:rsidRPr="007D1059">
          <w:rPr>
            <w:rFonts w:eastAsia="Times New Roman" w:cs="Times New Roman"/>
            <w:color w:val="000CFF"/>
            <w:sz w:val="24"/>
            <w:szCs w:val="24"/>
            <w:lang w:eastAsia="ru-RU"/>
          </w:rPr>
          <w:t>статьи 303</w:t>
        </w:r>
      </w:hyperlink>
      <w:r w:rsidRPr="007D1059">
        <w:rPr>
          <w:rFonts w:eastAsia="Times New Roman" w:cs="Times New Roman"/>
          <w:color w:val="212529"/>
          <w:sz w:val="24"/>
          <w:szCs w:val="24"/>
          <w:lang w:eastAsia="ru-RU"/>
        </w:rPr>
        <w:t> изложить в следующей редакции: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xml:space="preserve">«3. При прекращении производства по уголовному делу отменяются примененные меры пресечения и иные меры процессуального принуждения, а также меры обеспечения гражданского иска и конфискации имущества, разрешается вопрос о вещественных доказательствах и разъясняется право на возмещение причиненного вреда. Копия определения (постановления) о прекращении производства по уголовному делу направляется лицу, </w:t>
      </w:r>
      <w:proofErr w:type="spellStart"/>
      <w:r w:rsidRPr="007D1059">
        <w:rPr>
          <w:rFonts w:eastAsia="Times New Roman" w:cs="Times New Roman"/>
          <w:color w:val="212529"/>
          <w:sz w:val="24"/>
          <w:szCs w:val="24"/>
          <w:lang w:eastAsia="ru-RU"/>
        </w:rPr>
        <w:t>привлекавшемуся</w:t>
      </w:r>
      <w:proofErr w:type="spellEnd"/>
      <w:r w:rsidRPr="007D1059">
        <w:rPr>
          <w:rFonts w:eastAsia="Times New Roman" w:cs="Times New Roman"/>
          <w:color w:val="212529"/>
          <w:sz w:val="24"/>
          <w:szCs w:val="24"/>
          <w:lang w:eastAsia="ru-RU"/>
        </w:rPr>
        <w:t xml:space="preserve"> в качестве обвиняемого, потерпевшему или их законным представителям. </w:t>
      </w:r>
      <w:proofErr w:type="gramStart"/>
      <w:r w:rsidRPr="007D1059">
        <w:rPr>
          <w:rFonts w:eastAsia="Times New Roman" w:cs="Times New Roman"/>
          <w:color w:val="212529"/>
          <w:sz w:val="24"/>
          <w:szCs w:val="24"/>
          <w:lang w:eastAsia="ru-RU"/>
        </w:rPr>
        <w:t>В случае прекращения производства по уголовному делу в судебном заседании по основаниям, предусмотренным </w:t>
      </w:r>
      <w:hyperlink r:id="rId45" w:anchor="&amp;Article=29&amp;Point=3" w:history="1">
        <w:r w:rsidRPr="007D1059">
          <w:rPr>
            <w:rFonts w:eastAsia="Times New Roman" w:cs="Times New Roman"/>
            <w:color w:val="000CFF"/>
            <w:sz w:val="24"/>
            <w:szCs w:val="24"/>
            <w:lang w:eastAsia="ru-RU"/>
          </w:rPr>
          <w:t>пунктами 3</w:t>
        </w:r>
      </w:hyperlink>
      <w:r w:rsidRPr="007D1059">
        <w:rPr>
          <w:rFonts w:eastAsia="Times New Roman" w:cs="Times New Roman"/>
          <w:color w:val="212529"/>
          <w:sz w:val="24"/>
          <w:szCs w:val="24"/>
          <w:lang w:eastAsia="ru-RU"/>
        </w:rPr>
        <w:t> и </w:t>
      </w:r>
      <w:hyperlink r:id="rId46" w:anchor="&amp;Article=29&amp;Point=4" w:history="1">
        <w:r w:rsidRPr="007D1059">
          <w:rPr>
            <w:rFonts w:eastAsia="Times New Roman" w:cs="Times New Roman"/>
            <w:color w:val="000CFF"/>
            <w:sz w:val="24"/>
            <w:szCs w:val="24"/>
            <w:lang w:eastAsia="ru-RU"/>
          </w:rPr>
          <w:t>4</w:t>
        </w:r>
      </w:hyperlink>
      <w:r w:rsidRPr="007D1059">
        <w:rPr>
          <w:rFonts w:eastAsia="Times New Roman" w:cs="Times New Roman"/>
          <w:color w:val="212529"/>
          <w:sz w:val="24"/>
          <w:szCs w:val="24"/>
          <w:lang w:eastAsia="ru-RU"/>
        </w:rPr>
        <w:t> части 1 статьи 29, </w:t>
      </w:r>
      <w:hyperlink r:id="rId47" w:anchor="&amp;Article=30&amp;Point=5" w:history="1">
        <w:r w:rsidRPr="007D1059">
          <w:rPr>
            <w:rFonts w:eastAsia="Times New Roman" w:cs="Times New Roman"/>
            <w:color w:val="000CFF"/>
            <w:sz w:val="24"/>
            <w:szCs w:val="24"/>
            <w:lang w:eastAsia="ru-RU"/>
          </w:rPr>
          <w:t>пунктом 5</w:t>
        </w:r>
      </w:hyperlink>
      <w:r w:rsidRPr="007D1059">
        <w:rPr>
          <w:rFonts w:eastAsia="Times New Roman" w:cs="Times New Roman"/>
          <w:color w:val="212529"/>
          <w:sz w:val="24"/>
          <w:szCs w:val="24"/>
          <w:lang w:eastAsia="ru-RU"/>
        </w:rPr>
        <w:t> части 1 статьи 30 настоящего Кодекса, в отношении лица по факту совершения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w:t>
      </w:r>
      <w:proofErr w:type="gramEnd"/>
      <w:r w:rsidRPr="007D1059">
        <w:rPr>
          <w:rFonts w:eastAsia="Times New Roman" w:cs="Times New Roman"/>
          <w:color w:val="212529"/>
          <w:sz w:val="24"/>
          <w:szCs w:val="24"/>
          <w:lang w:eastAsia="ru-RU"/>
        </w:rPr>
        <w:t xml:space="preserve"> преступления, сопряженного с использованием должностным лицом своих служебных полномочий, копия определения (постановления) о прекращении производства по уголовному делу направляется в орган, осуществляющий назначение и перерасчет пенсий по месту жительства этого лица</w:t>
      </w:r>
      <w:proofErr w:type="gramStart"/>
      <w:r w:rsidRPr="007D1059">
        <w:rPr>
          <w:rFonts w:eastAsia="Times New Roman" w:cs="Times New Roman"/>
          <w:color w:val="212529"/>
          <w:sz w:val="24"/>
          <w:szCs w:val="24"/>
          <w:lang w:eastAsia="ru-RU"/>
        </w:rPr>
        <w:t>.»;</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часть 1 </w:t>
      </w:r>
      <w:hyperlink r:id="rId48" w:anchor="&amp;Article=401" w:history="1">
        <w:r w:rsidRPr="007D1059">
          <w:rPr>
            <w:rFonts w:eastAsia="Times New Roman" w:cs="Times New Roman"/>
            <w:color w:val="000CFF"/>
            <w:sz w:val="24"/>
            <w:szCs w:val="24"/>
            <w:lang w:eastAsia="ru-RU"/>
          </w:rPr>
          <w:t>статьи 401</w:t>
        </w:r>
      </w:hyperlink>
      <w:r w:rsidRPr="007D1059">
        <w:rPr>
          <w:rFonts w:eastAsia="Times New Roman" w:cs="Times New Roman"/>
          <w:color w:val="212529"/>
          <w:sz w:val="24"/>
          <w:szCs w:val="24"/>
          <w:lang w:eastAsia="ru-RU"/>
        </w:rPr>
        <w:t xml:space="preserve"> после второго предложения дополнить предложением следующего содержания: </w:t>
      </w:r>
      <w:proofErr w:type="gramStart"/>
      <w:r w:rsidRPr="007D1059">
        <w:rPr>
          <w:rFonts w:eastAsia="Times New Roman" w:cs="Times New Roman"/>
          <w:color w:val="212529"/>
          <w:sz w:val="24"/>
          <w:szCs w:val="24"/>
          <w:lang w:eastAsia="ru-RU"/>
        </w:rPr>
        <w:t>«При осуждении лица за совершение им в период прохождения государственной, военной службы или службы в военизированной организации тяжкого или особо тяжкого преступления против интересов службы либо тяжкого или особо тяжкого преступления, сопряженного с использованием должностным лицом своих служебных полномочий, копия приговора, вступившего в законную силу, направляется в орган, осуществляющий назначение и перерасчет пенсий по месту жительства этого лица.».</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5. Внести в </w:t>
      </w:r>
      <w:hyperlink r:id="rId49" w:history="1">
        <w:r w:rsidRPr="007D1059">
          <w:rPr>
            <w:rFonts w:eastAsia="Times New Roman" w:cs="Times New Roman"/>
            <w:color w:val="000CFF"/>
            <w:sz w:val="24"/>
            <w:szCs w:val="24"/>
            <w:lang w:eastAsia="ru-RU"/>
          </w:rPr>
          <w:t>Трудовой кодекс</w:t>
        </w:r>
      </w:hyperlink>
      <w:r w:rsidRPr="007D1059">
        <w:rPr>
          <w:rFonts w:eastAsia="Times New Roman" w:cs="Times New Roman"/>
          <w:color w:val="212529"/>
          <w:sz w:val="24"/>
          <w:szCs w:val="24"/>
          <w:lang w:eastAsia="ru-RU"/>
        </w:rPr>
        <w:t> Республики Беларусь от 26 июля 1999 года (Национальный реестр правовых актов Республики Беларусь, 1999 г., № 80, 2/70; 2007 г., № 183, 2/1369; Национальный правовой Интернет-портал Республики Беларусь, 24.01.2014, 2/2129) следующие дополнения и изменения: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 </w:t>
      </w:r>
      <w:hyperlink r:id="rId50" w:anchor="&amp;Article=27" w:history="1">
        <w:r w:rsidRPr="007D1059">
          <w:rPr>
            <w:rFonts w:eastAsia="Times New Roman" w:cs="Times New Roman"/>
            <w:color w:val="000CFF"/>
            <w:sz w:val="24"/>
            <w:szCs w:val="24"/>
            <w:lang w:eastAsia="ru-RU"/>
          </w:rPr>
          <w:t>статье 27</w:t>
        </w:r>
      </w:hyperlink>
      <w:r w:rsidRPr="007D1059">
        <w:rPr>
          <w:rFonts w:eastAsia="Times New Roman" w:cs="Times New Roman"/>
          <w:color w:val="212529"/>
          <w:sz w:val="24"/>
          <w:szCs w:val="24"/>
          <w:lang w:eastAsia="ru-RU"/>
        </w:rPr>
        <w:t>:</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название статьи дополнить словами «или свойственников»;</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часть первую изложить в следующей редакции:</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lastRenderedPageBreak/>
        <w:t>«Запрещается совместная работа в одной и той же государственной организации (обособленном подразделении) на должности руководителя (его заместителей), главного бухгалтера (его заместителей) и кассира лиц, состоящих между собой в близком родстве или свойстве (родители, дети, усыновители (</w:t>
      </w:r>
      <w:proofErr w:type="spellStart"/>
      <w:r w:rsidRPr="007D1059">
        <w:rPr>
          <w:rFonts w:eastAsia="Times New Roman" w:cs="Times New Roman"/>
          <w:color w:val="212529"/>
          <w:sz w:val="24"/>
          <w:szCs w:val="24"/>
          <w:lang w:eastAsia="ru-RU"/>
        </w:rPr>
        <w:t>удочерители</w:t>
      </w:r>
      <w:proofErr w:type="spellEnd"/>
      <w:r w:rsidRPr="007D1059">
        <w:rPr>
          <w:rFonts w:eastAsia="Times New Roman" w:cs="Times New Roman"/>
          <w:color w:val="212529"/>
          <w:sz w:val="24"/>
          <w:szCs w:val="24"/>
          <w:lang w:eastAsia="ru-RU"/>
        </w:rPr>
        <w:t>), усыновленные (удочеренные), родные братья и сестры, дед, бабка, внуки, супруги и такие же родственники супруга (супруги)), если их работа связана с непосредственной подчиненностью или</w:t>
      </w:r>
      <w:proofErr w:type="gramEnd"/>
      <w:r w:rsidRPr="007D1059">
        <w:rPr>
          <w:rFonts w:eastAsia="Times New Roman" w:cs="Times New Roman"/>
          <w:color w:val="212529"/>
          <w:sz w:val="24"/>
          <w:szCs w:val="24"/>
          <w:lang w:eastAsia="ru-RU"/>
        </w:rPr>
        <w:t xml:space="preserve"> подконтрольностью одного из них другому</w:t>
      </w:r>
      <w:proofErr w:type="gramStart"/>
      <w:r w:rsidRPr="007D1059">
        <w:rPr>
          <w:rFonts w:eastAsia="Times New Roman" w:cs="Times New Roman"/>
          <w:color w:val="212529"/>
          <w:sz w:val="24"/>
          <w:szCs w:val="24"/>
          <w:lang w:eastAsia="ru-RU"/>
        </w:rPr>
        <w:t>.»;</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 </w:t>
      </w:r>
      <w:hyperlink r:id="rId51" w:anchor="&amp;Article=47" w:history="1">
        <w:r w:rsidRPr="007D1059">
          <w:rPr>
            <w:rFonts w:eastAsia="Times New Roman" w:cs="Times New Roman"/>
            <w:color w:val="000CFF"/>
            <w:sz w:val="24"/>
            <w:szCs w:val="24"/>
            <w:lang w:eastAsia="ru-RU"/>
          </w:rPr>
          <w:t>статье 47</w:t>
        </w:r>
      </w:hyperlink>
      <w:r w:rsidRPr="007D1059">
        <w:rPr>
          <w:rFonts w:eastAsia="Times New Roman" w:cs="Times New Roman"/>
          <w:color w:val="212529"/>
          <w:sz w:val="24"/>
          <w:szCs w:val="24"/>
          <w:lang w:eastAsia="ru-RU"/>
        </w:rPr>
        <w:t>:</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из </w:t>
      </w:r>
      <w:hyperlink r:id="rId52" w:anchor="&amp;Article=47&amp;Point=5" w:history="1">
        <w:r w:rsidRPr="007D1059">
          <w:rPr>
            <w:rFonts w:eastAsia="Times New Roman" w:cs="Times New Roman"/>
            <w:color w:val="000CFF"/>
            <w:sz w:val="24"/>
            <w:szCs w:val="24"/>
            <w:lang w:eastAsia="ru-RU"/>
          </w:rPr>
          <w:t>пункта 5</w:t>
        </w:r>
      </w:hyperlink>
      <w:r w:rsidRPr="007D1059">
        <w:rPr>
          <w:rFonts w:eastAsia="Times New Roman" w:cs="Times New Roman"/>
          <w:color w:val="212529"/>
          <w:sz w:val="24"/>
          <w:szCs w:val="24"/>
          <w:lang w:eastAsia="ru-RU"/>
        </w:rPr>
        <w:t> слова «либо нарушения» исключить;</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дополнить статью пунктом 5</w:t>
      </w:r>
      <w:r w:rsidRPr="007D1059">
        <w:rPr>
          <w:rFonts w:eastAsia="Times New Roman" w:cs="Times New Roman"/>
          <w:color w:val="212529"/>
          <w:sz w:val="18"/>
          <w:szCs w:val="18"/>
          <w:vertAlign w:val="superscript"/>
          <w:lang w:eastAsia="ru-RU"/>
        </w:rPr>
        <w:t>1</w:t>
      </w:r>
      <w:r w:rsidRPr="007D1059">
        <w:rPr>
          <w:rFonts w:eastAsia="Times New Roman" w:cs="Times New Roman"/>
          <w:color w:val="212529"/>
          <w:sz w:val="24"/>
          <w:szCs w:val="24"/>
          <w:lang w:eastAsia="ru-RU"/>
        </w:rPr>
        <w:t> следующего содержания:</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proofErr w:type="gramStart"/>
      <w:r w:rsidRPr="007D1059">
        <w:rPr>
          <w:rFonts w:eastAsia="Times New Roman" w:cs="Times New Roman"/>
          <w:color w:val="212529"/>
          <w:sz w:val="24"/>
          <w:szCs w:val="24"/>
          <w:lang w:eastAsia="ru-RU"/>
        </w:rPr>
        <w:t>«5</w:t>
      </w:r>
      <w:r w:rsidRPr="007D1059">
        <w:rPr>
          <w:rFonts w:eastAsia="Times New Roman" w:cs="Times New Roman"/>
          <w:color w:val="212529"/>
          <w:sz w:val="18"/>
          <w:szCs w:val="18"/>
          <w:vertAlign w:val="superscript"/>
          <w:lang w:eastAsia="ru-RU"/>
        </w:rPr>
        <w:t>1</w:t>
      </w:r>
      <w:r w:rsidRPr="007D1059">
        <w:rPr>
          <w:rFonts w:eastAsia="Times New Roman" w:cs="Times New Roman"/>
          <w:color w:val="212529"/>
          <w:sz w:val="24"/>
          <w:szCs w:val="24"/>
          <w:lang w:eastAsia="ru-RU"/>
        </w:rPr>
        <w:t>)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roofErr w:type="gramEnd"/>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в </w:t>
      </w:r>
      <w:hyperlink r:id="rId53" w:anchor="&amp;Article=198&amp;Point=3" w:history="1">
        <w:r w:rsidRPr="007D1059">
          <w:rPr>
            <w:rFonts w:eastAsia="Times New Roman" w:cs="Times New Roman"/>
            <w:color w:val="000CFF"/>
            <w:sz w:val="24"/>
            <w:szCs w:val="24"/>
            <w:lang w:eastAsia="ru-RU"/>
          </w:rPr>
          <w:t>пункте 3</w:t>
        </w:r>
      </w:hyperlink>
      <w:r w:rsidRPr="007D1059">
        <w:rPr>
          <w:rFonts w:eastAsia="Times New Roman" w:cs="Times New Roman"/>
          <w:color w:val="212529"/>
          <w:sz w:val="24"/>
          <w:szCs w:val="24"/>
          <w:lang w:eastAsia="ru-RU"/>
        </w:rPr>
        <w:t> части первой статьи 198 слова «пункт 1» заменить словами «</w:t>
      </w:r>
      <w:hyperlink r:id="rId54" w:anchor="&amp;Article=47&amp;Point=1" w:history="1">
        <w:r w:rsidRPr="007D1059">
          <w:rPr>
            <w:rFonts w:eastAsia="Times New Roman" w:cs="Times New Roman"/>
            <w:color w:val="000CFF"/>
            <w:sz w:val="24"/>
            <w:szCs w:val="24"/>
            <w:lang w:eastAsia="ru-RU"/>
          </w:rPr>
          <w:t>пункты 1</w:t>
        </w:r>
      </w:hyperlink>
      <w:r w:rsidRPr="007D1059">
        <w:rPr>
          <w:rFonts w:eastAsia="Times New Roman" w:cs="Times New Roman"/>
          <w:color w:val="212529"/>
          <w:sz w:val="24"/>
          <w:szCs w:val="24"/>
          <w:lang w:eastAsia="ru-RU"/>
        </w:rPr>
        <w:t> и </w:t>
      </w:r>
      <w:hyperlink r:id="rId55" w:anchor="&amp;Article=47&amp;Point=5/1" w:history="1">
        <w:r w:rsidRPr="007D1059">
          <w:rPr>
            <w:rFonts w:eastAsia="Times New Roman" w:cs="Times New Roman"/>
            <w:color w:val="000CFF"/>
            <w:sz w:val="24"/>
            <w:szCs w:val="24"/>
            <w:lang w:eastAsia="ru-RU"/>
          </w:rPr>
          <w:t>5</w:t>
        </w:r>
        <w:r w:rsidRPr="007D1059">
          <w:rPr>
            <w:rFonts w:eastAsia="Times New Roman" w:cs="Times New Roman"/>
            <w:color w:val="000CFF"/>
            <w:sz w:val="18"/>
            <w:szCs w:val="18"/>
            <w:vertAlign w:val="superscript"/>
            <w:lang w:eastAsia="ru-RU"/>
          </w:rPr>
          <w:t>1</w:t>
        </w:r>
      </w:hyperlink>
      <w:r w:rsidRPr="007D1059">
        <w:rPr>
          <w:rFonts w:eastAsia="Times New Roman" w:cs="Times New Roman"/>
          <w:color w:val="212529"/>
          <w:sz w:val="24"/>
          <w:szCs w:val="24"/>
          <w:lang w:eastAsia="ru-RU"/>
        </w:rPr>
        <w:t>».</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6. Утратил силу.</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7. Утратил силу.</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8. Утратил силу.</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 xml:space="preserve">Статья 48. Признание </w:t>
      </w:r>
      <w:proofErr w:type="gramStart"/>
      <w:r w:rsidRPr="007D1059">
        <w:rPr>
          <w:rFonts w:eastAsia="Times New Roman" w:cs="Times New Roman"/>
          <w:b/>
          <w:bCs/>
          <w:color w:val="212529"/>
          <w:sz w:val="24"/>
          <w:szCs w:val="24"/>
          <w:lang w:eastAsia="ru-RU"/>
        </w:rPr>
        <w:t>утратившими</w:t>
      </w:r>
      <w:proofErr w:type="gramEnd"/>
      <w:r w:rsidRPr="007D1059">
        <w:rPr>
          <w:rFonts w:eastAsia="Times New Roman" w:cs="Times New Roman"/>
          <w:b/>
          <w:bCs/>
          <w:color w:val="212529"/>
          <w:sz w:val="24"/>
          <w:szCs w:val="24"/>
          <w:lang w:eastAsia="ru-RU"/>
        </w:rPr>
        <w:t xml:space="preserve"> силу некоторых законов и отдельных положений законов</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Признать утратившими силу:</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hyperlink r:id="rId56" w:history="1">
        <w:r w:rsidRPr="007D1059">
          <w:rPr>
            <w:rFonts w:eastAsia="Times New Roman" w:cs="Times New Roman"/>
            <w:color w:val="000CFF"/>
            <w:sz w:val="24"/>
            <w:szCs w:val="24"/>
            <w:lang w:eastAsia="ru-RU"/>
          </w:rPr>
          <w:t>Закон Республики Беларусь от 20 июля 2006 года</w:t>
        </w:r>
      </w:hyperlink>
      <w:r w:rsidRPr="007D1059">
        <w:rPr>
          <w:rFonts w:eastAsia="Times New Roman" w:cs="Times New Roman"/>
          <w:color w:val="212529"/>
          <w:sz w:val="24"/>
          <w:szCs w:val="24"/>
          <w:lang w:eastAsia="ru-RU"/>
        </w:rPr>
        <w:t> «О борьбе с коррупцией» (Национальный реестр правовых актов Республики Беларусь, 2006 г., № 122, 2/1262);</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hyperlink r:id="rId57" w:anchor="&amp;Article=15" w:history="1">
        <w:r w:rsidRPr="007D1059">
          <w:rPr>
            <w:rFonts w:eastAsia="Times New Roman" w:cs="Times New Roman"/>
            <w:color w:val="000CFF"/>
            <w:sz w:val="24"/>
            <w:szCs w:val="24"/>
            <w:lang w:eastAsia="ru-RU"/>
          </w:rPr>
          <w:t>статью 15</w:t>
        </w:r>
      </w:hyperlink>
      <w:r w:rsidRPr="007D1059">
        <w:rPr>
          <w:rFonts w:eastAsia="Times New Roman" w:cs="Times New Roman"/>
          <w:color w:val="212529"/>
          <w:sz w:val="24"/>
          <w:szCs w:val="24"/>
          <w:lang w:eastAsia="ru-RU"/>
        </w:rPr>
        <w:t> Закона Республики Беларусь от 21 июля 2008 года «О внесении изменений и дополнений в некоторые законы Республики Беларусь по вопросам деятельности органов внутренних дел Республики Беларусь» (Национальный реестр правовых актов Республики Беларусь, 2008 г., № 184, 2/1514);</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hyperlink r:id="rId58" w:anchor="&amp;Article=2" w:history="1">
        <w:r w:rsidRPr="007D1059">
          <w:rPr>
            <w:rFonts w:eastAsia="Times New Roman" w:cs="Times New Roman"/>
            <w:color w:val="000CFF"/>
            <w:sz w:val="24"/>
            <w:szCs w:val="24"/>
            <w:lang w:eastAsia="ru-RU"/>
          </w:rPr>
          <w:t>статью 2</w:t>
        </w:r>
      </w:hyperlink>
      <w:r w:rsidRPr="007D1059">
        <w:rPr>
          <w:rFonts w:eastAsia="Times New Roman" w:cs="Times New Roman"/>
          <w:color w:val="212529"/>
          <w:sz w:val="24"/>
          <w:szCs w:val="24"/>
          <w:lang w:eastAsia="ru-RU"/>
        </w:rPr>
        <w:t> Закона Республики Беларусь от 3 декабря 2009 года «О внесении изменений и дополнений в некоторые законы Республики Беларусь по вопросам декларирования физическими лицами доходов, имущества и источников денежных средств» (Национальный реестр правовых актов Республики Беларусь, 2009 г., № 300, 2/1616);</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hyperlink r:id="rId59" w:anchor="&amp;Article=13" w:history="1">
        <w:r w:rsidRPr="007D1059">
          <w:rPr>
            <w:rFonts w:eastAsia="Times New Roman" w:cs="Times New Roman"/>
            <w:color w:val="000CFF"/>
            <w:sz w:val="24"/>
            <w:szCs w:val="24"/>
            <w:lang w:eastAsia="ru-RU"/>
          </w:rPr>
          <w:t>статью 13</w:t>
        </w:r>
      </w:hyperlink>
      <w:r w:rsidRPr="007D1059">
        <w:rPr>
          <w:rFonts w:eastAsia="Times New Roman" w:cs="Times New Roman"/>
          <w:color w:val="212529"/>
          <w:sz w:val="24"/>
          <w:szCs w:val="24"/>
          <w:lang w:eastAsia="ru-RU"/>
        </w:rPr>
        <w:t>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hyperlink r:id="rId60" w:anchor="&amp;Article=4" w:history="1">
        <w:r w:rsidRPr="007D1059">
          <w:rPr>
            <w:rFonts w:eastAsia="Times New Roman" w:cs="Times New Roman"/>
            <w:color w:val="000CFF"/>
            <w:sz w:val="24"/>
            <w:szCs w:val="24"/>
            <w:lang w:eastAsia="ru-RU"/>
          </w:rPr>
          <w:t>статью 4</w:t>
        </w:r>
      </w:hyperlink>
      <w:r w:rsidRPr="007D1059">
        <w:rPr>
          <w:rFonts w:eastAsia="Times New Roman" w:cs="Times New Roman"/>
          <w:color w:val="212529"/>
          <w:sz w:val="24"/>
          <w:szCs w:val="24"/>
          <w:lang w:eastAsia="ru-RU"/>
        </w:rPr>
        <w:t> Закона Республики Беларусь от 14 июня 2010 года «О внесении изменений и дополнений в некоторые законы Республики Беларусь по вопросам предотвращения легализации доходов, полученных преступным путем, и финансирования террористической деятельности» (Национальный реестр правовых актов Республики Беларусь, 2010 г., № 147, 2/1684);</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hyperlink r:id="rId61" w:history="1">
        <w:r w:rsidRPr="007D1059">
          <w:rPr>
            <w:rFonts w:eastAsia="Times New Roman" w:cs="Times New Roman"/>
            <w:color w:val="000CFF"/>
            <w:sz w:val="24"/>
            <w:szCs w:val="24"/>
            <w:lang w:eastAsia="ru-RU"/>
          </w:rPr>
          <w:t>Закон Республики Беларусь от 22 декабря 2011 года</w:t>
        </w:r>
      </w:hyperlink>
      <w:r w:rsidRPr="007D1059">
        <w:rPr>
          <w:rFonts w:eastAsia="Times New Roman" w:cs="Times New Roman"/>
          <w:color w:val="212529"/>
          <w:sz w:val="24"/>
          <w:szCs w:val="24"/>
          <w:lang w:eastAsia="ru-RU"/>
        </w:rPr>
        <w:t> «О внесении изменений и дополнений в Закон Республики Беларусь «О борьбе с коррупцией» (Национальный реестр правовых актов Республики Беларусь, 2012 г., № 5, 2/1885).</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49. Меры по реализации положений настоящего Закона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Совету Министров Республики Беларусь в шестимесячный срок:</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подготовить и внести в установленном порядке предложения о приведении законодательных актов в соответствие с настоящим Законом;</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lastRenderedPageBreak/>
        <w:t>привести решения Правительства Республики Беларусь в соответствие с настоящим Законом;</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принять иные меры, необходимые для реализации положений настоящего Закона.</w:t>
      </w:r>
    </w:p>
    <w:p w:rsidR="007D1059" w:rsidRPr="007D1059" w:rsidRDefault="007D1059" w:rsidP="007D1059">
      <w:pPr>
        <w:shd w:val="clear" w:color="auto" w:fill="FFFFFF"/>
        <w:spacing w:before="100" w:beforeAutospacing="1" w:after="100" w:afterAutospacing="1" w:line="240" w:lineRule="auto"/>
        <w:ind w:hanging="1355"/>
        <w:rPr>
          <w:rFonts w:eastAsia="Times New Roman" w:cs="Times New Roman"/>
          <w:b/>
          <w:bCs/>
          <w:color w:val="212529"/>
          <w:sz w:val="24"/>
          <w:szCs w:val="24"/>
          <w:lang w:eastAsia="ru-RU"/>
        </w:rPr>
      </w:pPr>
      <w:r w:rsidRPr="007D1059">
        <w:rPr>
          <w:rFonts w:eastAsia="Times New Roman" w:cs="Times New Roman"/>
          <w:b/>
          <w:bCs/>
          <w:color w:val="212529"/>
          <w:sz w:val="24"/>
          <w:szCs w:val="24"/>
          <w:lang w:eastAsia="ru-RU"/>
        </w:rPr>
        <w:t>Статья 50. Вступление в силу настоящего Закона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Настоящий Закон вступает в силу в следующем порядке:</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hyperlink r:id="rId62" w:anchor="&amp;Article=1" w:history="1">
        <w:r w:rsidRPr="007D1059">
          <w:rPr>
            <w:rFonts w:eastAsia="Times New Roman" w:cs="Times New Roman"/>
            <w:color w:val="000CFF"/>
            <w:sz w:val="24"/>
            <w:szCs w:val="24"/>
            <w:lang w:eastAsia="ru-RU"/>
          </w:rPr>
          <w:t>статьи 1–48</w:t>
        </w:r>
      </w:hyperlink>
      <w:r w:rsidRPr="007D1059">
        <w:rPr>
          <w:rFonts w:eastAsia="Times New Roman" w:cs="Times New Roman"/>
          <w:color w:val="212529"/>
          <w:sz w:val="24"/>
          <w:szCs w:val="24"/>
          <w:lang w:eastAsia="ru-RU"/>
        </w:rPr>
        <w:t> – через шесть месяцев после официального опубликования настоящего Закона;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иные положения – после официального опубликования настоящего Закона.</w:t>
      </w:r>
    </w:p>
    <w:p w:rsidR="007D1059" w:rsidRPr="007D1059" w:rsidRDefault="007D1059" w:rsidP="007D1059">
      <w:pPr>
        <w:shd w:val="clear" w:color="auto" w:fill="FFFFFF"/>
        <w:spacing w:after="0" w:line="240" w:lineRule="auto"/>
        <w:ind w:firstLine="567"/>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w:t>
      </w:r>
    </w:p>
    <w:tbl>
      <w:tblPr>
        <w:tblW w:w="15300" w:type="dxa"/>
        <w:shd w:val="clear" w:color="auto" w:fill="FFFFFF"/>
        <w:tblCellMar>
          <w:left w:w="0" w:type="dxa"/>
          <w:right w:w="0" w:type="dxa"/>
        </w:tblCellMar>
        <w:tblLook w:val="04A0" w:firstRow="1" w:lastRow="0" w:firstColumn="1" w:lastColumn="0" w:noHBand="0" w:noVBand="1"/>
      </w:tblPr>
      <w:tblGrid>
        <w:gridCol w:w="7644"/>
        <w:gridCol w:w="7656"/>
      </w:tblGrid>
      <w:tr w:rsidR="007D1059" w:rsidRPr="007D1059" w:rsidTr="007D1059">
        <w:tc>
          <w:tcPr>
            <w:tcW w:w="7644" w:type="dxa"/>
            <w:tcBorders>
              <w:top w:val="nil"/>
              <w:left w:val="nil"/>
              <w:bottom w:val="nil"/>
              <w:right w:val="nil"/>
            </w:tcBorders>
            <w:shd w:val="clear" w:color="auto" w:fill="FFFFFF"/>
            <w:tcMar>
              <w:top w:w="0" w:type="dxa"/>
              <w:left w:w="6" w:type="dxa"/>
              <w:bottom w:w="0" w:type="dxa"/>
              <w:right w:w="6" w:type="dxa"/>
            </w:tcMar>
            <w:vAlign w:val="bottom"/>
            <w:hideMark/>
          </w:tcPr>
          <w:p w:rsidR="007D1059" w:rsidRPr="007D1059" w:rsidRDefault="007D1059" w:rsidP="007D1059">
            <w:pPr>
              <w:spacing w:after="0" w:line="240" w:lineRule="auto"/>
              <w:rPr>
                <w:rFonts w:eastAsia="Times New Roman" w:cs="Times New Roman"/>
                <w:color w:val="212529"/>
                <w:sz w:val="24"/>
                <w:szCs w:val="24"/>
                <w:lang w:eastAsia="ru-RU"/>
              </w:rPr>
            </w:pPr>
            <w:r w:rsidRPr="007D1059">
              <w:rPr>
                <w:rFonts w:eastAsia="Times New Roman" w:cs="Times New Roman"/>
                <w:b/>
                <w:bCs/>
                <w:color w:val="212529"/>
                <w:sz w:val="26"/>
                <w:szCs w:val="26"/>
                <w:lang w:eastAsia="ru-RU"/>
              </w:rPr>
              <w:t>Президент Республики Беларусь</w:t>
            </w:r>
          </w:p>
        </w:tc>
        <w:tc>
          <w:tcPr>
            <w:tcW w:w="7656" w:type="dxa"/>
            <w:tcBorders>
              <w:top w:val="nil"/>
              <w:left w:val="nil"/>
              <w:bottom w:val="nil"/>
              <w:right w:val="nil"/>
            </w:tcBorders>
            <w:shd w:val="clear" w:color="auto" w:fill="FFFFFF"/>
            <w:tcMar>
              <w:top w:w="0" w:type="dxa"/>
              <w:left w:w="6" w:type="dxa"/>
              <w:bottom w:w="0" w:type="dxa"/>
              <w:right w:w="6" w:type="dxa"/>
            </w:tcMar>
            <w:vAlign w:val="bottom"/>
            <w:hideMark/>
          </w:tcPr>
          <w:p w:rsidR="007D1059" w:rsidRPr="007D1059" w:rsidRDefault="007D1059" w:rsidP="007D1059">
            <w:pPr>
              <w:spacing w:after="0" w:line="240" w:lineRule="auto"/>
              <w:jc w:val="right"/>
              <w:rPr>
                <w:rFonts w:eastAsia="Times New Roman" w:cs="Times New Roman"/>
                <w:color w:val="212529"/>
                <w:sz w:val="24"/>
                <w:szCs w:val="24"/>
                <w:lang w:eastAsia="ru-RU"/>
              </w:rPr>
            </w:pPr>
            <w:proofErr w:type="spellStart"/>
            <w:r w:rsidRPr="007D1059">
              <w:rPr>
                <w:rFonts w:eastAsia="Times New Roman" w:cs="Times New Roman"/>
                <w:b/>
                <w:bCs/>
                <w:color w:val="212529"/>
                <w:sz w:val="26"/>
                <w:szCs w:val="26"/>
                <w:lang w:eastAsia="ru-RU"/>
              </w:rPr>
              <w:t>А.Лукашенко</w:t>
            </w:r>
            <w:proofErr w:type="spellEnd"/>
          </w:p>
        </w:tc>
      </w:tr>
    </w:tbl>
    <w:p w:rsidR="007D1059" w:rsidRPr="007D1059" w:rsidRDefault="007D1059" w:rsidP="007D1059">
      <w:pPr>
        <w:shd w:val="clear" w:color="auto" w:fill="FFFFFF"/>
        <w:spacing w:after="0" w:line="240" w:lineRule="auto"/>
        <w:jc w:val="both"/>
        <w:rPr>
          <w:rFonts w:eastAsia="Times New Roman" w:cs="Times New Roman"/>
          <w:color w:val="212529"/>
          <w:sz w:val="24"/>
          <w:szCs w:val="24"/>
          <w:lang w:eastAsia="ru-RU"/>
        </w:rPr>
      </w:pPr>
      <w:r w:rsidRPr="007D1059">
        <w:rPr>
          <w:rFonts w:eastAsia="Times New Roman" w:cs="Times New Roman"/>
          <w:color w:val="212529"/>
          <w:sz w:val="24"/>
          <w:szCs w:val="24"/>
          <w:lang w:eastAsia="ru-RU"/>
        </w:rPr>
        <w:t> </w:t>
      </w:r>
    </w:p>
    <w:p w:rsidR="00AD7A6F" w:rsidRDefault="00AD7A6F"/>
    <w:sectPr w:rsidR="00AD7A6F" w:rsidSect="007D1059">
      <w:pgSz w:w="11906" w:h="16838"/>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059"/>
    <w:rsid w:val="007D1059"/>
    <w:rsid w:val="00AD7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7D1059"/>
    <w:pPr>
      <w:spacing w:before="100" w:beforeAutospacing="1" w:after="100" w:afterAutospacing="1" w:line="240" w:lineRule="auto"/>
    </w:pPr>
    <w:rPr>
      <w:rFonts w:eastAsia="Times New Roman" w:cs="Times New Roman"/>
      <w:sz w:val="24"/>
      <w:szCs w:val="24"/>
      <w:lang w:eastAsia="ru-RU"/>
    </w:rPr>
  </w:style>
  <w:style w:type="paragraph" w:customStyle="1" w:styleId="prinodobren">
    <w:name w:val="prinodobren"/>
    <w:basedOn w:val="a"/>
    <w:rsid w:val="007D1059"/>
    <w:pPr>
      <w:spacing w:before="100" w:beforeAutospacing="1" w:after="100" w:afterAutospacing="1" w:line="240" w:lineRule="auto"/>
    </w:pPr>
    <w:rPr>
      <w:rFonts w:eastAsia="Times New Roman" w:cs="Times New Roman"/>
      <w:sz w:val="24"/>
      <w:szCs w:val="24"/>
      <w:lang w:eastAsia="ru-RU"/>
    </w:rPr>
  </w:style>
  <w:style w:type="paragraph" w:customStyle="1" w:styleId="changei">
    <w:name w:val="changei"/>
    <w:basedOn w:val="a"/>
    <w:rsid w:val="007D1059"/>
    <w:pPr>
      <w:spacing w:before="100" w:beforeAutospacing="1" w:after="100" w:afterAutospacing="1" w:line="240" w:lineRule="auto"/>
    </w:pPr>
    <w:rPr>
      <w:rFonts w:eastAsia="Times New Roman" w:cs="Times New Roman"/>
      <w:sz w:val="24"/>
      <w:szCs w:val="24"/>
      <w:lang w:eastAsia="ru-RU"/>
    </w:rPr>
  </w:style>
  <w:style w:type="paragraph" w:customStyle="1" w:styleId="changeadd">
    <w:name w:val="changeadd"/>
    <w:basedOn w:val="a"/>
    <w:rsid w:val="007D1059"/>
    <w:pPr>
      <w:spacing w:before="100" w:beforeAutospacing="1" w:after="100" w:afterAutospacing="1" w:line="240" w:lineRule="auto"/>
    </w:pPr>
    <w:rPr>
      <w:rFonts w:eastAsia="Times New Roman" w:cs="Times New Roman"/>
      <w:sz w:val="24"/>
      <w:szCs w:val="24"/>
      <w:lang w:eastAsia="ru-RU"/>
    </w:rPr>
  </w:style>
  <w:style w:type="character" w:styleId="a3">
    <w:name w:val="Hyperlink"/>
    <w:basedOn w:val="a0"/>
    <w:uiPriority w:val="99"/>
    <w:semiHidden/>
    <w:unhideWhenUsed/>
    <w:rsid w:val="007D10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7D1059"/>
    <w:pPr>
      <w:spacing w:before="100" w:beforeAutospacing="1" w:after="100" w:afterAutospacing="1" w:line="240" w:lineRule="auto"/>
    </w:pPr>
    <w:rPr>
      <w:rFonts w:eastAsia="Times New Roman" w:cs="Times New Roman"/>
      <w:sz w:val="24"/>
      <w:szCs w:val="24"/>
      <w:lang w:eastAsia="ru-RU"/>
    </w:rPr>
  </w:style>
  <w:style w:type="paragraph" w:customStyle="1" w:styleId="prinodobren">
    <w:name w:val="prinodobren"/>
    <w:basedOn w:val="a"/>
    <w:rsid w:val="007D1059"/>
    <w:pPr>
      <w:spacing w:before="100" w:beforeAutospacing="1" w:after="100" w:afterAutospacing="1" w:line="240" w:lineRule="auto"/>
    </w:pPr>
    <w:rPr>
      <w:rFonts w:eastAsia="Times New Roman" w:cs="Times New Roman"/>
      <w:sz w:val="24"/>
      <w:szCs w:val="24"/>
      <w:lang w:eastAsia="ru-RU"/>
    </w:rPr>
  </w:style>
  <w:style w:type="paragraph" w:customStyle="1" w:styleId="changei">
    <w:name w:val="changei"/>
    <w:basedOn w:val="a"/>
    <w:rsid w:val="007D1059"/>
    <w:pPr>
      <w:spacing w:before="100" w:beforeAutospacing="1" w:after="100" w:afterAutospacing="1" w:line="240" w:lineRule="auto"/>
    </w:pPr>
    <w:rPr>
      <w:rFonts w:eastAsia="Times New Roman" w:cs="Times New Roman"/>
      <w:sz w:val="24"/>
      <w:szCs w:val="24"/>
      <w:lang w:eastAsia="ru-RU"/>
    </w:rPr>
  </w:style>
  <w:style w:type="paragraph" w:customStyle="1" w:styleId="changeadd">
    <w:name w:val="changeadd"/>
    <w:basedOn w:val="a"/>
    <w:rsid w:val="007D1059"/>
    <w:pPr>
      <w:spacing w:before="100" w:beforeAutospacing="1" w:after="100" w:afterAutospacing="1" w:line="240" w:lineRule="auto"/>
    </w:pPr>
    <w:rPr>
      <w:rFonts w:eastAsia="Times New Roman" w:cs="Times New Roman"/>
      <w:sz w:val="24"/>
      <w:szCs w:val="24"/>
      <w:lang w:eastAsia="ru-RU"/>
    </w:rPr>
  </w:style>
  <w:style w:type="character" w:styleId="a3">
    <w:name w:val="Hyperlink"/>
    <w:basedOn w:val="a0"/>
    <w:uiPriority w:val="99"/>
    <w:semiHidden/>
    <w:unhideWhenUsed/>
    <w:rsid w:val="007D10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17024">
      <w:bodyDiv w:val="1"/>
      <w:marLeft w:val="0"/>
      <w:marRight w:val="0"/>
      <w:marTop w:val="0"/>
      <w:marBottom w:val="0"/>
      <w:divBdr>
        <w:top w:val="none" w:sz="0" w:space="0" w:color="auto"/>
        <w:left w:val="none" w:sz="0" w:space="0" w:color="auto"/>
        <w:bottom w:val="none" w:sz="0" w:space="0" w:color="auto"/>
        <w:right w:val="none" w:sz="0" w:space="0" w:color="auto"/>
      </w:divBdr>
      <w:divsChild>
        <w:div w:id="1044448404">
          <w:marLeft w:val="0"/>
          <w:marRight w:val="0"/>
          <w:marTop w:val="0"/>
          <w:marBottom w:val="0"/>
          <w:divBdr>
            <w:top w:val="none" w:sz="0" w:space="0" w:color="auto"/>
            <w:left w:val="none" w:sz="0" w:space="0" w:color="auto"/>
            <w:bottom w:val="none" w:sz="0" w:space="0" w:color="auto"/>
            <w:right w:val="none" w:sz="0" w:space="0" w:color="auto"/>
          </w:divBdr>
        </w:div>
      </w:divsChild>
    </w:div>
    <w:div w:id="1316759083">
      <w:bodyDiv w:val="1"/>
      <w:marLeft w:val="0"/>
      <w:marRight w:val="0"/>
      <w:marTop w:val="0"/>
      <w:marBottom w:val="0"/>
      <w:divBdr>
        <w:top w:val="none" w:sz="0" w:space="0" w:color="auto"/>
        <w:left w:val="none" w:sz="0" w:space="0" w:color="auto"/>
        <w:bottom w:val="none" w:sz="0" w:space="0" w:color="auto"/>
        <w:right w:val="none" w:sz="0" w:space="0" w:color="auto"/>
      </w:divBdr>
      <w:divsChild>
        <w:div w:id="1951281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talonline.by/webnpa/text.asp?RN=HK9900275" TargetMode="External"/><Relationship Id="rId18" Type="http://schemas.openxmlformats.org/officeDocument/2006/relationships/hyperlink" Target="https://etalonline.by/webnpa/text.asp?RN=H11500305" TargetMode="External"/><Relationship Id="rId26" Type="http://schemas.openxmlformats.org/officeDocument/2006/relationships/hyperlink" Target="https://etalonline.by/document/?regnum=H11500305" TargetMode="External"/><Relationship Id="rId39" Type="http://schemas.openxmlformats.org/officeDocument/2006/relationships/hyperlink" Target="https://etalonline.by/webnpa/text.asp?RN=hk9900295" TargetMode="External"/><Relationship Id="rId21" Type="http://schemas.openxmlformats.org/officeDocument/2006/relationships/hyperlink" Target="https://etalonline.by/webnpa/text.asp?RN=H11500305" TargetMode="External"/><Relationship Id="rId34" Type="http://schemas.openxmlformats.org/officeDocument/2006/relationships/hyperlink" Target="https://etalonline.by/webnpa/text.asp?RN=hk9900275" TargetMode="External"/><Relationship Id="rId42" Type="http://schemas.openxmlformats.org/officeDocument/2006/relationships/hyperlink" Target="https://etalonline.by/webnpa/text.asp?RN=hk9900295" TargetMode="External"/><Relationship Id="rId47" Type="http://schemas.openxmlformats.org/officeDocument/2006/relationships/hyperlink" Target="https://etalonline.by/webnpa/text.asp?RN=hk9900295" TargetMode="External"/><Relationship Id="rId50" Type="http://schemas.openxmlformats.org/officeDocument/2006/relationships/hyperlink" Target="https://etalonline.by/webnpa/text.asp?RN=HK9900296" TargetMode="External"/><Relationship Id="rId55" Type="http://schemas.openxmlformats.org/officeDocument/2006/relationships/hyperlink" Target="https://etalonline.by/webnpa/text.asp?RN=hk9900296" TargetMode="External"/><Relationship Id="rId63" Type="http://schemas.openxmlformats.org/officeDocument/2006/relationships/fontTable" Target="fontTable.xml"/><Relationship Id="rId7" Type="http://schemas.openxmlformats.org/officeDocument/2006/relationships/hyperlink" Target="https://etalonline.by/webnpa/text.asp?RN=H12200232" TargetMode="External"/><Relationship Id="rId2" Type="http://schemas.microsoft.com/office/2007/relationships/stylesWithEffects" Target="stylesWithEffects.xml"/><Relationship Id="rId16" Type="http://schemas.openxmlformats.org/officeDocument/2006/relationships/hyperlink" Target="https://etalonline.by/webnpa/text.asp?RN=hk9800218" TargetMode="External"/><Relationship Id="rId29" Type="http://schemas.openxmlformats.org/officeDocument/2006/relationships/hyperlink" Target="https://etalonline.by/webnpa/text.asp?RN=H11500305" TargetMode="External"/><Relationship Id="rId11" Type="http://schemas.openxmlformats.org/officeDocument/2006/relationships/hyperlink" Target="https://etalonline.by/webnpa/text.asp?RN=V19402875" TargetMode="External"/><Relationship Id="rId24" Type="http://schemas.openxmlformats.org/officeDocument/2006/relationships/hyperlink" Target="https://etalonline.by/webnpa/text.asp?RN=H11500305" TargetMode="External"/><Relationship Id="rId32" Type="http://schemas.openxmlformats.org/officeDocument/2006/relationships/hyperlink" Target="https://etalonline.by/webnpa/text.asp?RN=hk9900275" TargetMode="External"/><Relationship Id="rId37" Type="http://schemas.openxmlformats.org/officeDocument/2006/relationships/hyperlink" Target="https://etalonline.by/webnpa/text.asp?RN=hk9900295" TargetMode="External"/><Relationship Id="rId40" Type="http://schemas.openxmlformats.org/officeDocument/2006/relationships/hyperlink" Target="https://etalonline.by/webnpa/text.asp?RN=hk9900295" TargetMode="External"/><Relationship Id="rId45" Type="http://schemas.openxmlformats.org/officeDocument/2006/relationships/hyperlink" Target="https://etalonline.by/webnpa/text.asp?RN=hk9900295" TargetMode="External"/><Relationship Id="rId53" Type="http://schemas.openxmlformats.org/officeDocument/2006/relationships/hyperlink" Target="https://etalonline.by/webnpa/text.asp?RN=HK9900296" TargetMode="External"/><Relationship Id="rId58" Type="http://schemas.openxmlformats.org/officeDocument/2006/relationships/hyperlink" Target="https://etalonline.by/webnpa/text.asp?RN=H10900064" TargetMode="External"/><Relationship Id="rId5" Type="http://schemas.openxmlformats.org/officeDocument/2006/relationships/hyperlink" Target="https://etalonline.by/webnpa/text.asp?RN=H12100093" TargetMode="External"/><Relationship Id="rId61" Type="http://schemas.openxmlformats.org/officeDocument/2006/relationships/hyperlink" Target="https://etalonline.by/webnpa/text.asp?RN=H11100332" TargetMode="External"/><Relationship Id="rId19" Type="http://schemas.openxmlformats.org/officeDocument/2006/relationships/hyperlink" Target="https://etalonline.by/webnpa/text.asp?RN=H11500305" TargetMode="External"/><Relationship Id="rId14" Type="http://schemas.openxmlformats.org/officeDocument/2006/relationships/hyperlink" Target="https://etalonline.by/document/?regnum=H11500305" TargetMode="External"/><Relationship Id="rId22" Type="http://schemas.openxmlformats.org/officeDocument/2006/relationships/hyperlink" Target="https://etalonline.by/document/?regnum=H11500305" TargetMode="External"/><Relationship Id="rId27" Type="http://schemas.openxmlformats.org/officeDocument/2006/relationships/hyperlink" Target="https://etalonline.by/webnpa/text.asp?RN=hk9900295" TargetMode="External"/><Relationship Id="rId30" Type="http://schemas.openxmlformats.org/officeDocument/2006/relationships/hyperlink" Target="https://etalonline.by/webnpa/text.asp?RN=V19202050" TargetMode="External"/><Relationship Id="rId35" Type="http://schemas.openxmlformats.org/officeDocument/2006/relationships/hyperlink" Target="https://etalonline.by/webnpa/text.asp?RN=hk9900275" TargetMode="External"/><Relationship Id="rId43" Type="http://schemas.openxmlformats.org/officeDocument/2006/relationships/hyperlink" Target="https://etalonline.by/webnpa/text.asp?RN=hk9900295" TargetMode="External"/><Relationship Id="rId48" Type="http://schemas.openxmlformats.org/officeDocument/2006/relationships/hyperlink" Target="https://etalonline.by/webnpa/text.asp?RN=hk9900295" TargetMode="External"/><Relationship Id="rId56" Type="http://schemas.openxmlformats.org/officeDocument/2006/relationships/hyperlink" Target="https://etalonline.by/webnpa/text.asp?RN=H10600165" TargetMode="External"/><Relationship Id="rId64" Type="http://schemas.openxmlformats.org/officeDocument/2006/relationships/theme" Target="theme/theme1.xml"/><Relationship Id="rId8" Type="http://schemas.openxmlformats.org/officeDocument/2006/relationships/hyperlink" Target="https://etalonline.by/webnpa/text.asp?RN=H12200232" TargetMode="External"/><Relationship Id="rId51" Type="http://schemas.openxmlformats.org/officeDocument/2006/relationships/hyperlink" Target="https://etalonline.by/webnpa/text.asp?RN=HK9900296" TargetMode="External"/><Relationship Id="rId3" Type="http://schemas.openxmlformats.org/officeDocument/2006/relationships/settings" Target="settings.xml"/><Relationship Id="rId12" Type="http://schemas.openxmlformats.org/officeDocument/2006/relationships/hyperlink" Target="https://etalonline.by/webnpa/text.asp?RN=HK2100091" TargetMode="External"/><Relationship Id="rId17" Type="http://schemas.openxmlformats.org/officeDocument/2006/relationships/hyperlink" Target="https://etalonline.by/document/?regnum=H11500305" TargetMode="External"/><Relationship Id="rId25" Type="http://schemas.openxmlformats.org/officeDocument/2006/relationships/hyperlink" Target="https://etalonline.by/document/?regnum=H11500305" TargetMode="External"/><Relationship Id="rId33" Type="http://schemas.openxmlformats.org/officeDocument/2006/relationships/hyperlink" Target="https://etalonline.by/webnpa/text.asp?RN=hk9900275" TargetMode="External"/><Relationship Id="rId38" Type="http://schemas.openxmlformats.org/officeDocument/2006/relationships/hyperlink" Target="https://etalonline.by/webnpa/text.asp?RN=hk9900295" TargetMode="External"/><Relationship Id="rId46" Type="http://schemas.openxmlformats.org/officeDocument/2006/relationships/hyperlink" Target="https://etalonline.by/webnpa/text.asp?RN=hk9900295" TargetMode="External"/><Relationship Id="rId59" Type="http://schemas.openxmlformats.org/officeDocument/2006/relationships/hyperlink" Target="https://etalonline.by/webnpa/text.asp?RN=H10900078" TargetMode="External"/><Relationship Id="rId20" Type="http://schemas.openxmlformats.org/officeDocument/2006/relationships/hyperlink" Target="https://etalonline.by/webnpa/text.asp?RN=H11500305" TargetMode="External"/><Relationship Id="rId41" Type="http://schemas.openxmlformats.org/officeDocument/2006/relationships/hyperlink" Target="https://etalonline.by/webnpa/text.asp?RN=hk9900295" TargetMode="External"/><Relationship Id="rId54" Type="http://schemas.openxmlformats.org/officeDocument/2006/relationships/hyperlink" Target="https://etalonline.by/webnpa/text.asp?RN=hk9900296" TargetMode="External"/><Relationship Id="rId62" Type="http://schemas.openxmlformats.org/officeDocument/2006/relationships/hyperlink" Target="https://etalonline.by/document/?regnum=H11500305" TargetMode="External"/><Relationship Id="rId1" Type="http://schemas.openxmlformats.org/officeDocument/2006/relationships/styles" Target="styles.xml"/><Relationship Id="rId6" Type="http://schemas.openxmlformats.org/officeDocument/2006/relationships/hyperlink" Target="https://etalonline.by/webnpa/text.asp?RN=H12200175" TargetMode="External"/><Relationship Id="rId15" Type="http://schemas.openxmlformats.org/officeDocument/2006/relationships/hyperlink" Target="https://etalonline.by/document/?regnum=H11500305" TargetMode="External"/><Relationship Id="rId23" Type="http://schemas.openxmlformats.org/officeDocument/2006/relationships/hyperlink" Target="https://etalonline.by/document/?regnum=H11500305" TargetMode="External"/><Relationship Id="rId28" Type="http://schemas.openxmlformats.org/officeDocument/2006/relationships/hyperlink" Target="https://etalonline.by/webnpa/text.asp?RN=H11500305" TargetMode="External"/><Relationship Id="rId36" Type="http://schemas.openxmlformats.org/officeDocument/2006/relationships/hyperlink" Target="https://etalonline.by/webnpa/text.asp?RN=hk9900295" TargetMode="External"/><Relationship Id="rId49" Type="http://schemas.openxmlformats.org/officeDocument/2006/relationships/hyperlink" Target="https://etalonline.by/webnpa/text.asp?RN=HK9900296" TargetMode="External"/><Relationship Id="rId57" Type="http://schemas.openxmlformats.org/officeDocument/2006/relationships/hyperlink" Target="https://etalonline.by/webnpa/text.asp?RN=H10800417" TargetMode="External"/><Relationship Id="rId10" Type="http://schemas.openxmlformats.org/officeDocument/2006/relationships/hyperlink" Target="https://etalonline.by/webnpa/text.asp?RN=H12400007" TargetMode="External"/><Relationship Id="rId31" Type="http://schemas.openxmlformats.org/officeDocument/2006/relationships/hyperlink" Target="https://etalonline.by/webnpa/text.asp?RN=hk9800218" TargetMode="External"/><Relationship Id="rId44" Type="http://schemas.openxmlformats.org/officeDocument/2006/relationships/hyperlink" Target="https://etalonline.by/webnpa/text.asp?RN=hk9900295" TargetMode="External"/><Relationship Id="rId52" Type="http://schemas.openxmlformats.org/officeDocument/2006/relationships/hyperlink" Target="https://etalonline.by/webnpa/text.asp?RN=HK9900296" TargetMode="External"/><Relationship Id="rId60" Type="http://schemas.openxmlformats.org/officeDocument/2006/relationships/hyperlink" Target="https://etalonline.by/webnpa/text.asp?RN=H11000132" TargetMode="External"/><Relationship Id="rId4" Type="http://schemas.openxmlformats.org/officeDocument/2006/relationships/webSettings" Target="webSettings.xml"/><Relationship Id="rId9" Type="http://schemas.openxmlformats.org/officeDocument/2006/relationships/hyperlink" Target="https://etalonline.by/webnpa/text.asp?RN=H123002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38</Pages>
  <Words>19243</Words>
  <Characters>109690</Characters>
  <Application>Microsoft Office Word</Application>
  <DocSecurity>0</DocSecurity>
  <Lines>914</Lines>
  <Paragraphs>257</Paragraphs>
  <ScaleCrop>false</ScaleCrop>
  <Company/>
  <LinksUpToDate>false</LinksUpToDate>
  <CharactersWithSpaces>128676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Геннадий А. Крыжановский</dc:creator>
  <cp:lastModifiedBy>Геннадий А. Крыжановский</cp:lastModifiedBy>
  <cp:revision>1</cp:revision>
  <dcterms:created xsi:type="dcterms:W3CDTF">2025-10-13T08:05:00Z</dcterms:created>
  <dcterms:modified xsi:type="dcterms:W3CDTF">2025-10-13T08:09:00Z</dcterms:modified>
</cp:coreProperties>
</file>